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6BF8" w14:textId="2C6B8CCD" w:rsidR="002B470F" w:rsidRDefault="002B470F" w:rsidP="002B470F">
      <w:pPr>
        <w:keepNext/>
        <w:keepLines/>
        <w:tabs>
          <w:tab w:val="clear" w:pos="1440"/>
        </w:tabs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bookmarkStart w:id="0" w:name="_Toc8993149"/>
      <w:bookmarkStart w:id="1" w:name="_Toc8993286"/>
      <w:r w:rsidRPr="002B470F">
        <w:rPr>
          <w:rFonts w:ascii="Calibri Light" w:eastAsia="Times New Roman" w:hAnsi="Calibri Light" w:cs="Times New Roman"/>
          <w:color w:val="2F5496"/>
          <w:sz w:val="32"/>
          <w:szCs w:val="32"/>
        </w:rPr>
        <w:t>Planning and Responding to the Results of the ECHO Trial: A Checklist for Strategic Communication</w:t>
      </w:r>
    </w:p>
    <w:p w14:paraId="35057189" w14:textId="77777777" w:rsidR="002B470F" w:rsidRPr="002B470F" w:rsidRDefault="002B470F" w:rsidP="002B470F">
      <w:pPr>
        <w:keepNext/>
        <w:keepLines/>
        <w:tabs>
          <w:tab w:val="clear" w:pos="1440"/>
        </w:tabs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</w:p>
    <w:p w14:paraId="53599B43" w14:textId="77777777" w:rsidR="00C443FB" w:rsidRDefault="0047683D" w:rsidP="002B470F">
      <w:pPr>
        <w:pStyle w:val="Heading2"/>
        <w:jc w:val="center"/>
        <w:rPr>
          <w:color w:val="00B0F0"/>
        </w:rPr>
      </w:pPr>
      <w:bookmarkStart w:id="2" w:name="_GoBack"/>
      <w:r w:rsidRPr="002B470F">
        <w:rPr>
          <w:color w:val="00B0F0"/>
        </w:rPr>
        <w:t>Action Planning</w:t>
      </w:r>
      <w:bookmarkEnd w:id="0"/>
      <w:bookmarkEnd w:id="1"/>
      <w:r w:rsidR="00C443FB">
        <w:rPr>
          <w:color w:val="00B0F0"/>
        </w:rPr>
        <w:t xml:space="preserve"> Checklist </w:t>
      </w:r>
    </w:p>
    <w:bookmarkEnd w:id="2"/>
    <w:p w14:paraId="413BAB44" w14:textId="0502B154" w:rsidR="0047683D" w:rsidRDefault="002B470F" w:rsidP="002B470F">
      <w:pPr>
        <w:pStyle w:val="Heading2"/>
        <w:jc w:val="center"/>
        <w:rPr>
          <w:color w:val="00B0F0"/>
        </w:rPr>
      </w:pPr>
      <w:r>
        <w:rPr>
          <w:color w:val="00B0F0"/>
        </w:rPr>
        <w:t>Template</w:t>
      </w:r>
    </w:p>
    <w:p w14:paraId="2829BAE1" w14:textId="77777777" w:rsidR="002B470F" w:rsidRPr="00FE087C" w:rsidRDefault="002B470F" w:rsidP="002B470F">
      <w:pPr>
        <w:jc w:val="center"/>
      </w:pPr>
      <w:r>
        <w:t>May 2019</w:t>
      </w:r>
    </w:p>
    <w:p w14:paraId="57385BE1" w14:textId="77777777" w:rsidR="002B470F" w:rsidRPr="002B470F" w:rsidRDefault="002B470F" w:rsidP="002B470F"/>
    <w:p w14:paraId="292638C1" w14:textId="76FCB6BF" w:rsidR="0047683D" w:rsidRDefault="006866AC" w:rsidP="00163555">
      <w:pPr>
        <w:spacing w:before="120" w:after="120"/>
      </w:pPr>
      <w:r w:rsidRPr="00163555">
        <w:rPr>
          <w:b/>
          <w:color w:val="002060"/>
        </w:rPr>
        <w:t xml:space="preserve">Instructions: </w:t>
      </w:r>
      <w:r w:rsidR="000F2690" w:rsidRPr="0032098B">
        <w:rPr>
          <w:i/>
          <w:iCs/>
        </w:rPr>
        <w:t>Work wit</w:t>
      </w:r>
      <w:r w:rsidR="00C4433A" w:rsidRPr="0032098B">
        <w:rPr>
          <w:i/>
          <w:iCs/>
        </w:rPr>
        <w:t>h stakeholders to c</w:t>
      </w:r>
      <w:r w:rsidR="0047683D" w:rsidRPr="0032098B">
        <w:rPr>
          <w:i/>
          <w:iCs/>
        </w:rPr>
        <w:t xml:space="preserve">omplete </w:t>
      </w:r>
      <w:r w:rsidR="002B470F">
        <w:rPr>
          <w:i/>
          <w:iCs/>
        </w:rPr>
        <w:t>this</w:t>
      </w:r>
      <w:r w:rsidR="0047683D" w:rsidRPr="0032098B">
        <w:rPr>
          <w:i/>
          <w:iCs/>
        </w:rPr>
        <w:t xml:space="preserve"> Action Planning Checklist</w:t>
      </w:r>
      <w:r w:rsidR="00C4433A" w:rsidRPr="0032098B">
        <w:rPr>
          <w:i/>
          <w:iCs/>
        </w:rPr>
        <w:t xml:space="preserve"> and</w:t>
      </w:r>
      <w:r w:rsidR="0047683D" w:rsidRPr="0032098B">
        <w:rPr>
          <w:i/>
          <w:iCs/>
        </w:rPr>
        <w:t xml:space="preserve"> guide implementation of the </w:t>
      </w:r>
      <w:r w:rsidR="00C4433A" w:rsidRPr="0032098B">
        <w:rPr>
          <w:i/>
          <w:iCs/>
        </w:rPr>
        <w:t>activities</w:t>
      </w:r>
      <w:r w:rsidR="0047683D">
        <w:t>.</w:t>
      </w:r>
    </w:p>
    <w:p w14:paraId="3A5C10EA" w14:textId="77777777" w:rsidR="00C43994" w:rsidRDefault="0047683D" w:rsidP="004768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C4433A">
        <w:rPr>
          <w:rFonts w:ascii="Calibri" w:eastAsia="Calibri" w:hAnsi="Calibri" w:cs="Calibri"/>
        </w:rPr>
        <w:t xml:space="preserve">Action Planning </w:t>
      </w:r>
      <w:r>
        <w:rPr>
          <w:rFonts w:ascii="Calibri" w:eastAsia="Calibri" w:hAnsi="Calibri" w:cs="Calibri"/>
        </w:rPr>
        <w:t>checklist help</w:t>
      </w:r>
      <w:r w:rsidR="00C4433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countries</w:t>
      </w:r>
      <w:r w:rsidR="00C4433A">
        <w:rPr>
          <w:rFonts w:ascii="Calibri" w:eastAsia="Calibri" w:hAnsi="Calibri" w:cs="Calibri"/>
        </w:rPr>
        <w:t>: 1)</w:t>
      </w:r>
      <w:r>
        <w:rPr>
          <w:rFonts w:ascii="Calibri" w:eastAsia="Calibri" w:hAnsi="Calibri" w:cs="Calibri"/>
        </w:rPr>
        <w:t xml:space="preserve"> think through </w:t>
      </w:r>
      <w:r w:rsidR="00C4433A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activities </w:t>
      </w:r>
      <w:r w:rsidR="00C4433A">
        <w:rPr>
          <w:rFonts w:ascii="Calibri" w:eastAsia="Calibri" w:hAnsi="Calibri" w:cs="Calibri"/>
        </w:rPr>
        <w:t xml:space="preserve">that might </w:t>
      </w:r>
      <w:r>
        <w:rPr>
          <w:rFonts w:ascii="Calibri" w:eastAsia="Calibri" w:hAnsi="Calibri" w:cs="Calibri"/>
        </w:rPr>
        <w:t xml:space="preserve">need to </w:t>
      </w:r>
      <w:r w:rsidR="00C4433A">
        <w:rPr>
          <w:rFonts w:ascii="Calibri" w:eastAsia="Calibri" w:hAnsi="Calibri" w:cs="Calibri"/>
        </w:rPr>
        <w:t xml:space="preserve">take place </w:t>
      </w:r>
      <w:r>
        <w:rPr>
          <w:rFonts w:ascii="Calibri" w:eastAsia="Calibri" w:hAnsi="Calibri" w:cs="Calibri"/>
        </w:rPr>
        <w:t xml:space="preserve">to prepare for the results and </w:t>
      </w:r>
      <w:r w:rsidR="00C4433A">
        <w:rPr>
          <w:rFonts w:ascii="Calibri" w:eastAsia="Calibri" w:hAnsi="Calibri" w:cs="Calibri"/>
        </w:rPr>
        <w:t xml:space="preserve">2) </w:t>
      </w:r>
      <w:r>
        <w:rPr>
          <w:rFonts w:ascii="Calibri" w:eastAsia="Calibri" w:hAnsi="Calibri" w:cs="Calibri"/>
        </w:rPr>
        <w:t xml:space="preserve">take action after the results are released. Some countries may choose to do all the activities, while others may pick and choose </w:t>
      </w:r>
      <w:r w:rsidR="00C4433A">
        <w:rPr>
          <w:rFonts w:ascii="Calibri" w:eastAsia="Calibri" w:hAnsi="Calibri" w:cs="Calibri"/>
        </w:rPr>
        <w:t xml:space="preserve">those that </w:t>
      </w:r>
      <w:r>
        <w:rPr>
          <w:rFonts w:ascii="Calibri" w:eastAsia="Calibri" w:hAnsi="Calibri" w:cs="Calibri"/>
        </w:rPr>
        <w:t>make</w:t>
      </w:r>
      <w:r w:rsidR="00C4433A">
        <w:rPr>
          <w:rFonts w:ascii="Calibri" w:eastAsia="Calibri" w:hAnsi="Calibri" w:cs="Calibri"/>
        </w:rPr>
        <w:t xml:space="preserve"> the most</w:t>
      </w:r>
      <w:r>
        <w:rPr>
          <w:rFonts w:ascii="Calibri" w:eastAsia="Calibri" w:hAnsi="Calibri" w:cs="Calibri"/>
        </w:rPr>
        <w:t xml:space="preserve"> sense in the</w:t>
      </w:r>
      <w:r w:rsidR="00C4433A"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</w:rPr>
        <w:t xml:space="preserve"> country context</w:t>
      </w:r>
      <w:r w:rsidR="00C4433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. </w:t>
      </w:r>
    </w:p>
    <w:p w14:paraId="53753C7A" w14:textId="5194DFD1" w:rsidR="00A14F8B" w:rsidRDefault="00C43994" w:rsidP="0032098B">
      <w:pPr>
        <w:rPr>
          <w:rFonts w:cstheme="minorHAnsi"/>
          <w:color w:val="808080" w:themeColor="background1" w:themeShade="80"/>
          <w:sz w:val="24"/>
        </w:rPr>
      </w:pPr>
      <w:r>
        <w:rPr>
          <w:rFonts w:ascii="Calibri" w:eastAsia="Calibri" w:hAnsi="Calibri" w:cs="Calibri"/>
        </w:rPr>
        <w:t>The components of the checklist are explained below:</w:t>
      </w:r>
    </w:p>
    <w:p w14:paraId="539DEE29" w14:textId="77777777" w:rsidR="0047683D" w:rsidRDefault="0047683D" w:rsidP="006866AC">
      <w:pPr>
        <w:pStyle w:val="Heading3"/>
      </w:pPr>
      <w:bookmarkStart w:id="3" w:name="_Toc7801921"/>
      <w:bookmarkStart w:id="4" w:name="_Toc8993100"/>
      <w:bookmarkStart w:id="5" w:name="_Toc8993150"/>
      <w:r>
        <w:t>Action</w:t>
      </w:r>
      <w:bookmarkEnd w:id="3"/>
      <w:bookmarkEnd w:id="4"/>
      <w:bookmarkEnd w:id="5"/>
    </w:p>
    <w:p w14:paraId="6CC66C90" w14:textId="77777777" w:rsidR="00C4433A" w:rsidRDefault="00295C85" w:rsidP="004768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 include activities and materials, d</w:t>
      </w:r>
      <w:r w:rsidR="0047683D">
        <w:rPr>
          <w:rFonts w:ascii="Calibri" w:eastAsia="Calibri" w:hAnsi="Calibri" w:cs="Calibri"/>
        </w:rPr>
        <w:t xml:space="preserve">ivided into three categories to help </w:t>
      </w:r>
      <w:r w:rsidR="00C4433A">
        <w:rPr>
          <w:rFonts w:ascii="Calibri" w:eastAsia="Calibri" w:hAnsi="Calibri" w:cs="Calibri"/>
        </w:rPr>
        <w:t xml:space="preserve">countries determine their priorities when </w:t>
      </w:r>
      <w:r w:rsidR="0047683D">
        <w:rPr>
          <w:rFonts w:ascii="Calibri" w:eastAsia="Calibri" w:hAnsi="Calibri" w:cs="Calibri"/>
        </w:rPr>
        <w:t>there are limited resources and/or limited time</w:t>
      </w:r>
      <w:r w:rsidR="00C4433A">
        <w:rPr>
          <w:rFonts w:ascii="Calibri" w:eastAsia="Calibri" w:hAnsi="Calibri" w:cs="Calibri"/>
        </w:rPr>
        <w:t>:</w:t>
      </w:r>
    </w:p>
    <w:p w14:paraId="133FD011" w14:textId="77777777" w:rsidR="00C4433A" w:rsidRPr="00C4433A" w:rsidRDefault="00295C85" w:rsidP="00C4433A">
      <w:pPr>
        <w:pStyle w:val="ListParagraph"/>
        <w:numPr>
          <w:ilvl w:val="0"/>
          <w:numId w:val="22"/>
        </w:numPr>
      </w:pPr>
      <w:r>
        <w:t>Actions</w:t>
      </w:r>
      <w:r w:rsidRPr="00C4433A">
        <w:t xml:space="preserve"> </w:t>
      </w:r>
      <w:r w:rsidR="00C4433A" w:rsidRPr="00C4433A">
        <w:t xml:space="preserve">that are considered </w:t>
      </w:r>
      <w:r w:rsidR="00C4433A" w:rsidRPr="00C4433A">
        <w:rPr>
          <w:b/>
        </w:rPr>
        <w:t>critical</w:t>
      </w:r>
      <w:r w:rsidR="00C4433A" w:rsidRPr="00C4433A">
        <w:t xml:space="preserve"> in responding to the ECHO trial. </w:t>
      </w:r>
    </w:p>
    <w:p w14:paraId="121DEA7B" w14:textId="77777777" w:rsidR="00C4433A" w:rsidRPr="00C4433A" w:rsidRDefault="00295C85" w:rsidP="00C4433A">
      <w:pPr>
        <w:pStyle w:val="ListParagraph"/>
        <w:numPr>
          <w:ilvl w:val="0"/>
          <w:numId w:val="22"/>
        </w:numPr>
      </w:pPr>
      <w:r>
        <w:t>Actions</w:t>
      </w:r>
      <w:r w:rsidRPr="00C4433A">
        <w:t xml:space="preserve"> </w:t>
      </w:r>
      <w:r w:rsidR="00C4433A" w:rsidRPr="00C4433A">
        <w:t>that</w:t>
      </w:r>
      <w:r w:rsidR="00C4433A">
        <w:t xml:space="preserve">, given time and resources, would be </w:t>
      </w:r>
      <w:r w:rsidR="00C4433A" w:rsidRPr="00C4433A">
        <w:rPr>
          <w:b/>
        </w:rPr>
        <w:t>important</w:t>
      </w:r>
      <w:r w:rsidR="00C4433A">
        <w:t xml:space="preserve"> to consider.</w:t>
      </w:r>
      <w:r w:rsidR="00C4433A" w:rsidRPr="00C4433A">
        <w:t xml:space="preserve"> </w:t>
      </w:r>
    </w:p>
    <w:p w14:paraId="20B91D0B" w14:textId="77777777" w:rsidR="00C4433A" w:rsidRDefault="00A14F8B" w:rsidP="00C4433A">
      <w:pPr>
        <w:pStyle w:val="ListParagraph"/>
        <w:numPr>
          <w:ilvl w:val="0"/>
          <w:numId w:val="22"/>
        </w:numPr>
      </w:pPr>
      <w:r>
        <w:t>O</w:t>
      </w:r>
      <w:r w:rsidR="00C4433A" w:rsidRPr="00C4433A">
        <w:t xml:space="preserve">ther </w:t>
      </w:r>
      <w:r w:rsidR="00295C85">
        <w:t>actions</w:t>
      </w:r>
      <w:r w:rsidR="00295C85" w:rsidRPr="00C4433A">
        <w:t xml:space="preserve"> </w:t>
      </w:r>
      <w:r w:rsidR="00C4433A" w:rsidRPr="00C4433A">
        <w:t xml:space="preserve">that may be useful </w:t>
      </w:r>
      <w:r w:rsidR="002145BC">
        <w:t xml:space="preserve">in </w:t>
      </w:r>
      <w:r w:rsidR="002145BC" w:rsidRPr="00A14F8B">
        <w:rPr>
          <w:b/>
        </w:rPr>
        <w:t>planning or in the long term</w:t>
      </w:r>
      <w:r w:rsidR="002145BC">
        <w:t>.</w:t>
      </w:r>
    </w:p>
    <w:p w14:paraId="789BF6D9" w14:textId="77777777" w:rsidR="0047683D" w:rsidRDefault="002145BC" w:rsidP="00A14F8B">
      <w:pPr>
        <w:pStyle w:val="Heading3"/>
        <w:spacing w:before="240"/>
      </w:pPr>
      <w:bookmarkStart w:id="6" w:name="_Toc7801922"/>
      <w:bookmarkStart w:id="7" w:name="_Toc8993101"/>
      <w:bookmarkStart w:id="8" w:name="_Toc8993151"/>
      <w:r>
        <w:t xml:space="preserve">Intended </w:t>
      </w:r>
      <w:r w:rsidR="0047683D">
        <w:t>Audience</w:t>
      </w:r>
      <w:bookmarkEnd w:id="6"/>
      <w:bookmarkEnd w:id="7"/>
      <w:bookmarkEnd w:id="8"/>
    </w:p>
    <w:p w14:paraId="1259EA75" w14:textId="77777777" w:rsidR="0047683D" w:rsidRDefault="00A14F8B" w:rsidP="004768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Identify the </w:t>
      </w:r>
      <w:r w:rsidR="002145BC">
        <w:rPr>
          <w:rFonts w:ascii="Calibri" w:eastAsia="Calibri" w:hAnsi="Calibri" w:cs="Calibri"/>
        </w:rPr>
        <w:t xml:space="preserve">group of people that </w:t>
      </w:r>
      <w:r w:rsidR="0047683D">
        <w:rPr>
          <w:rFonts w:ascii="Calibri" w:eastAsia="Calibri" w:hAnsi="Calibri" w:cs="Calibri"/>
        </w:rPr>
        <w:t xml:space="preserve">the activity is </w:t>
      </w:r>
      <w:r w:rsidR="002145BC">
        <w:rPr>
          <w:rFonts w:ascii="Calibri" w:eastAsia="Calibri" w:hAnsi="Calibri" w:cs="Calibri"/>
        </w:rPr>
        <w:t xml:space="preserve">designed </w:t>
      </w:r>
      <w:r w:rsidR="0047683D">
        <w:rPr>
          <w:rFonts w:ascii="Calibri" w:eastAsia="Calibri" w:hAnsi="Calibri" w:cs="Calibri"/>
        </w:rPr>
        <w:t xml:space="preserve">to reach. </w:t>
      </w:r>
      <w:r w:rsidR="002145BC">
        <w:rPr>
          <w:rFonts w:ascii="Calibri" w:eastAsia="Calibri" w:hAnsi="Calibri" w:cs="Calibri"/>
        </w:rPr>
        <w:t xml:space="preserve">Recommended audiences are included </w:t>
      </w:r>
      <w:r w:rsidR="0047683D">
        <w:rPr>
          <w:rFonts w:ascii="Calibri" w:eastAsia="Calibri" w:hAnsi="Calibri" w:cs="Calibri"/>
        </w:rPr>
        <w:t>for each action</w:t>
      </w:r>
      <w:r w:rsidR="002145BC">
        <w:rPr>
          <w:rFonts w:ascii="Calibri" w:eastAsia="Calibri" w:hAnsi="Calibri" w:cs="Calibri"/>
        </w:rPr>
        <w:t>,</w:t>
      </w:r>
      <w:r w:rsidR="0047683D">
        <w:rPr>
          <w:rFonts w:ascii="Calibri" w:eastAsia="Calibri" w:hAnsi="Calibri" w:cs="Calibri"/>
        </w:rPr>
        <w:t xml:space="preserve"> but </w:t>
      </w:r>
      <w:r w:rsidR="002145BC">
        <w:rPr>
          <w:rFonts w:ascii="Calibri" w:eastAsia="Calibri" w:hAnsi="Calibri" w:cs="Calibri"/>
        </w:rPr>
        <w:t xml:space="preserve">they </w:t>
      </w:r>
      <w:r w:rsidR="0047683D">
        <w:rPr>
          <w:rFonts w:ascii="Calibri" w:eastAsia="Calibri" w:hAnsi="Calibri" w:cs="Calibri"/>
        </w:rPr>
        <w:t xml:space="preserve">can be adapted </w:t>
      </w:r>
      <w:r w:rsidR="002145BC">
        <w:rPr>
          <w:rFonts w:ascii="Calibri" w:eastAsia="Calibri" w:hAnsi="Calibri" w:cs="Calibri"/>
        </w:rPr>
        <w:t xml:space="preserve">or </w:t>
      </w:r>
      <w:r w:rsidR="0047683D">
        <w:rPr>
          <w:rFonts w:ascii="Calibri" w:eastAsia="Calibri" w:hAnsi="Calibri" w:cs="Calibri"/>
        </w:rPr>
        <w:t>changed.</w:t>
      </w:r>
    </w:p>
    <w:p w14:paraId="1E84354A" w14:textId="77777777" w:rsidR="0047683D" w:rsidRDefault="0047683D" w:rsidP="006866AC">
      <w:pPr>
        <w:pStyle w:val="Heading3"/>
      </w:pPr>
      <w:bookmarkStart w:id="9" w:name="_Toc7801923"/>
      <w:bookmarkStart w:id="10" w:name="_Toc8993102"/>
      <w:bookmarkStart w:id="11" w:name="_Toc8993152"/>
      <w:r>
        <w:t>Person/Group Responsible</w:t>
      </w:r>
      <w:bookmarkEnd w:id="9"/>
      <w:bookmarkEnd w:id="10"/>
      <w:bookmarkEnd w:id="11"/>
    </w:p>
    <w:p w14:paraId="50FD26DB" w14:textId="77777777" w:rsidR="0047683D" w:rsidRDefault="002145BC" w:rsidP="004768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the person who will </w:t>
      </w:r>
      <w:r w:rsidR="0047683D">
        <w:rPr>
          <w:rFonts w:ascii="Calibri" w:eastAsia="Calibri" w:hAnsi="Calibri" w:cs="Calibri"/>
        </w:rPr>
        <w:t xml:space="preserve"> take leadership of this action, coordinate </w:t>
      </w:r>
      <w:r>
        <w:rPr>
          <w:rFonts w:ascii="Calibri" w:eastAsia="Calibri" w:hAnsi="Calibri" w:cs="Calibri"/>
        </w:rPr>
        <w:t xml:space="preserve">with others also </w:t>
      </w:r>
      <w:r w:rsidR="0047683D">
        <w:rPr>
          <w:rFonts w:ascii="Calibri" w:eastAsia="Calibri" w:hAnsi="Calibri" w:cs="Calibri"/>
        </w:rPr>
        <w:t>working on it, and ensure that the action is completed.</w:t>
      </w:r>
    </w:p>
    <w:p w14:paraId="1AC88AA2" w14:textId="77777777" w:rsidR="0047683D" w:rsidRDefault="0047683D" w:rsidP="006866AC">
      <w:pPr>
        <w:pStyle w:val="Heading3"/>
      </w:pPr>
      <w:bookmarkStart w:id="12" w:name="_Toc7801924"/>
      <w:bookmarkStart w:id="13" w:name="_Toc8993103"/>
      <w:bookmarkStart w:id="14" w:name="_Toc8993153"/>
      <w:r>
        <w:t>Collaborating Partners</w:t>
      </w:r>
      <w:bookmarkEnd w:id="12"/>
      <w:bookmarkEnd w:id="13"/>
      <w:bookmarkEnd w:id="14"/>
    </w:p>
    <w:p w14:paraId="1A7B31FC" w14:textId="6844AC6A" w:rsidR="0047683D" w:rsidRDefault="002145BC" w:rsidP="004768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Determine who </w:t>
      </w:r>
      <w:r w:rsidR="0047683D">
        <w:rPr>
          <w:rFonts w:ascii="Calibri" w:eastAsia="Calibri" w:hAnsi="Calibri" w:cs="Calibri"/>
        </w:rPr>
        <w:t>can help you with this work</w:t>
      </w:r>
      <w:r>
        <w:rPr>
          <w:rFonts w:ascii="Calibri" w:eastAsia="Calibri" w:hAnsi="Calibri" w:cs="Calibri"/>
        </w:rPr>
        <w:t xml:space="preserve">. </w:t>
      </w:r>
      <w:r w:rsidR="0047683D">
        <w:rPr>
          <w:rFonts w:ascii="Calibri" w:eastAsia="Calibri" w:hAnsi="Calibri" w:cs="Calibri"/>
        </w:rPr>
        <w:t>Is there an organization specializing in what needs to be done? Are there other people or groups that can assist with the work or with</w:t>
      </w:r>
      <w:r>
        <w:rPr>
          <w:rFonts w:ascii="Calibri" w:eastAsia="Calibri" w:hAnsi="Calibri" w:cs="Calibri"/>
        </w:rPr>
        <w:t xml:space="preserve"> sharing information</w:t>
      </w:r>
      <w:r w:rsidR="0047683D">
        <w:rPr>
          <w:rFonts w:ascii="Calibri" w:eastAsia="Calibri" w:hAnsi="Calibri" w:cs="Calibri"/>
        </w:rPr>
        <w:t>?</w:t>
      </w:r>
    </w:p>
    <w:p w14:paraId="2D9748E8" w14:textId="77777777" w:rsidR="002B470F" w:rsidRDefault="002B470F" w:rsidP="0047683D">
      <w:pPr>
        <w:rPr>
          <w:rFonts w:ascii="Calibri" w:eastAsia="Calibri" w:hAnsi="Calibri" w:cs="Calibri"/>
        </w:rPr>
      </w:pPr>
    </w:p>
    <w:p w14:paraId="03394ED1" w14:textId="77777777" w:rsidR="0047683D" w:rsidRDefault="0047683D" w:rsidP="006866AC">
      <w:pPr>
        <w:pStyle w:val="Heading3"/>
      </w:pPr>
      <w:bookmarkStart w:id="15" w:name="_Toc7801925"/>
      <w:bookmarkStart w:id="16" w:name="_Toc8993104"/>
      <w:bookmarkStart w:id="17" w:name="_Toc8993154"/>
      <w:r>
        <w:t>Resources Required</w:t>
      </w:r>
      <w:bookmarkEnd w:id="15"/>
      <w:bookmarkEnd w:id="16"/>
      <w:bookmarkEnd w:id="17"/>
    </w:p>
    <w:p w14:paraId="4891593A" w14:textId="77777777" w:rsidR="0047683D" w:rsidRDefault="002145BC" w:rsidP="004768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the </w:t>
      </w:r>
      <w:r w:rsidR="0047683D">
        <w:rPr>
          <w:rFonts w:ascii="Calibri" w:eastAsia="Calibri" w:hAnsi="Calibri" w:cs="Calibri"/>
        </w:rPr>
        <w:t xml:space="preserve">money or materials </w:t>
      </w:r>
      <w:r>
        <w:rPr>
          <w:rFonts w:ascii="Calibri" w:eastAsia="Calibri" w:hAnsi="Calibri" w:cs="Calibri"/>
        </w:rPr>
        <w:t xml:space="preserve">that </w:t>
      </w:r>
      <w:r w:rsidR="0047683D">
        <w:rPr>
          <w:rFonts w:ascii="Calibri" w:eastAsia="Calibri" w:hAnsi="Calibri" w:cs="Calibri"/>
        </w:rPr>
        <w:t>will need to be in place to accomplish th</w:t>
      </w:r>
      <w:r>
        <w:rPr>
          <w:rFonts w:ascii="Calibri" w:eastAsia="Calibri" w:hAnsi="Calibri" w:cs="Calibri"/>
        </w:rPr>
        <w:t>e</w:t>
      </w:r>
      <w:r w:rsidR="0047683D">
        <w:rPr>
          <w:rFonts w:ascii="Calibri" w:eastAsia="Calibri" w:hAnsi="Calibri" w:cs="Calibri"/>
        </w:rPr>
        <w:t xml:space="preserve"> activity</w:t>
      </w:r>
      <w:r>
        <w:rPr>
          <w:rFonts w:ascii="Calibri" w:eastAsia="Calibri" w:hAnsi="Calibri" w:cs="Calibri"/>
        </w:rPr>
        <w:t>.</w:t>
      </w:r>
      <w:r w:rsidR="004768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How </w:t>
      </w:r>
      <w:r w:rsidR="0047683D">
        <w:rPr>
          <w:rFonts w:ascii="Calibri" w:eastAsia="Calibri" w:hAnsi="Calibri" w:cs="Calibri"/>
        </w:rPr>
        <w:t>will you get these resources?</w:t>
      </w:r>
    </w:p>
    <w:p w14:paraId="0B18F3D9" w14:textId="77777777" w:rsidR="0047683D" w:rsidRDefault="0047683D" w:rsidP="006866AC">
      <w:pPr>
        <w:pStyle w:val="Heading3"/>
      </w:pPr>
      <w:bookmarkStart w:id="18" w:name="_Toc7801926"/>
      <w:bookmarkStart w:id="19" w:name="_Toc8993105"/>
      <w:bookmarkStart w:id="20" w:name="_Toc8993155"/>
      <w:r>
        <w:t>Existing Resources</w:t>
      </w:r>
      <w:bookmarkEnd w:id="18"/>
      <w:bookmarkEnd w:id="19"/>
      <w:bookmarkEnd w:id="20"/>
    </w:p>
    <w:p w14:paraId="574F73EB" w14:textId="60AA4B71" w:rsidR="0047683D" w:rsidRDefault="002145BC" w:rsidP="004768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Think about w</w:t>
      </w:r>
      <w:r w:rsidR="0047683D">
        <w:rPr>
          <w:rFonts w:ascii="Calibri" w:eastAsia="Calibri" w:hAnsi="Calibri" w:cs="Calibri"/>
        </w:rPr>
        <w:t xml:space="preserve">hat </w:t>
      </w:r>
      <w:r>
        <w:rPr>
          <w:rFonts w:ascii="Calibri" w:eastAsia="Calibri" w:hAnsi="Calibri" w:cs="Calibri"/>
        </w:rPr>
        <w:t xml:space="preserve">you </w:t>
      </w:r>
      <w:r w:rsidR="0047683D">
        <w:rPr>
          <w:rFonts w:ascii="Calibri" w:eastAsia="Calibri" w:hAnsi="Calibri" w:cs="Calibri"/>
        </w:rPr>
        <w:t>can use that already exists</w:t>
      </w:r>
      <w:r>
        <w:rPr>
          <w:rFonts w:ascii="Calibri" w:eastAsia="Calibri" w:hAnsi="Calibri" w:cs="Calibri"/>
        </w:rPr>
        <w:t>.</w:t>
      </w:r>
      <w:r w:rsidR="0047683D">
        <w:rPr>
          <w:rFonts w:ascii="Calibri" w:eastAsia="Calibri" w:hAnsi="Calibri" w:cs="Calibri"/>
        </w:rPr>
        <w:t xml:space="preserve"> Are there materials that could be adapted? </w:t>
      </w:r>
      <w:r>
        <w:rPr>
          <w:rFonts w:ascii="Calibri" w:eastAsia="Calibri" w:hAnsi="Calibri" w:cs="Calibri"/>
        </w:rPr>
        <w:t>Are there m</w:t>
      </w:r>
      <w:r w:rsidR="0047683D">
        <w:rPr>
          <w:rFonts w:ascii="Calibri" w:eastAsia="Calibri" w:hAnsi="Calibri" w:cs="Calibri"/>
        </w:rPr>
        <w:t xml:space="preserve">eetings </w:t>
      </w:r>
      <w:r>
        <w:rPr>
          <w:rFonts w:ascii="Calibri" w:eastAsia="Calibri" w:hAnsi="Calibri" w:cs="Calibri"/>
        </w:rPr>
        <w:t xml:space="preserve">that are </w:t>
      </w:r>
      <w:r w:rsidR="0047683D">
        <w:rPr>
          <w:rFonts w:ascii="Calibri" w:eastAsia="Calibri" w:hAnsi="Calibri" w:cs="Calibri"/>
        </w:rPr>
        <w:t xml:space="preserve">already planned </w:t>
      </w:r>
      <w:r>
        <w:rPr>
          <w:rFonts w:ascii="Calibri" w:eastAsia="Calibri" w:hAnsi="Calibri" w:cs="Calibri"/>
        </w:rPr>
        <w:t xml:space="preserve">and </w:t>
      </w:r>
      <w:r w:rsidR="0047683D">
        <w:rPr>
          <w:rFonts w:ascii="Calibri" w:eastAsia="Calibri" w:hAnsi="Calibri" w:cs="Calibri"/>
        </w:rPr>
        <w:t xml:space="preserve">that can be used for </w:t>
      </w:r>
      <w:r>
        <w:rPr>
          <w:rFonts w:ascii="Calibri" w:eastAsia="Calibri" w:hAnsi="Calibri" w:cs="Calibri"/>
        </w:rPr>
        <w:t xml:space="preserve">a </w:t>
      </w:r>
      <w:r w:rsidR="0047683D">
        <w:rPr>
          <w:rFonts w:ascii="Calibri" w:eastAsia="Calibri" w:hAnsi="Calibri" w:cs="Calibri"/>
        </w:rPr>
        <w:t>different purpose?</w:t>
      </w:r>
      <w:r>
        <w:rPr>
          <w:rFonts w:ascii="Calibri" w:eastAsia="Calibri" w:hAnsi="Calibri" w:cs="Calibri"/>
        </w:rPr>
        <w:t xml:space="preserve"> S</w:t>
      </w:r>
      <w:r w:rsidR="0047683D">
        <w:rPr>
          <w:rFonts w:ascii="Calibri" w:eastAsia="Calibri" w:hAnsi="Calibri" w:cs="Calibri"/>
        </w:rPr>
        <w:t xml:space="preserve">ome </w:t>
      </w:r>
      <w:r>
        <w:rPr>
          <w:rFonts w:ascii="Calibri" w:eastAsia="Calibri" w:hAnsi="Calibri" w:cs="Calibri"/>
        </w:rPr>
        <w:t xml:space="preserve">of the </w:t>
      </w:r>
      <w:r w:rsidR="0047683D">
        <w:rPr>
          <w:rFonts w:ascii="Calibri" w:eastAsia="Calibri" w:hAnsi="Calibri" w:cs="Calibri"/>
        </w:rPr>
        <w:t xml:space="preserve">resources that are available on a global level are </w:t>
      </w:r>
      <w:r>
        <w:rPr>
          <w:rFonts w:ascii="Calibri" w:eastAsia="Calibri" w:hAnsi="Calibri" w:cs="Calibri"/>
        </w:rPr>
        <w:t xml:space="preserve">included in this </w:t>
      </w:r>
      <w:r w:rsidR="0032098B">
        <w:rPr>
          <w:rFonts w:ascii="Calibri" w:eastAsia="Calibri" w:hAnsi="Calibri" w:cs="Calibri"/>
        </w:rPr>
        <w:t>Checklist</w:t>
      </w:r>
      <w:r w:rsidR="0047683D">
        <w:rPr>
          <w:rFonts w:ascii="Calibri" w:eastAsia="Calibri" w:hAnsi="Calibri" w:cs="Calibri"/>
        </w:rPr>
        <w:t xml:space="preserve">. New resources are being developed all the time and will be posted to </w:t>
      </w:r>
      <w:hyperlink r:id="rId8">
        <w:r w:rsidR="0047683D">
          <w:rPr>
            <w:rFonts w:ascii="Calibri" w:eastAsia="Calibri" w:hAnsi="Calibri" w:cs="Calibri"/>
            <w:color w:val="0563C1"/>
            <w:u w:val="single"/>
          </w:rPr>
          <w:t>https://resultsforinformedchoice.org/countryplanning/</w:t>
        </w:r>
      </w:hyperlink>
      <w:r w:rsidR="0047683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You should also</w:t>
      </w:r>
      <w:r w:rsidR="0047683D">
        <w:rPr>
          <w:rFonts w:ascii="Calibri" w:eastAsia="Calibri" w:hAnsi="Calibri" w:cs="Calibri"/>
        </w:rPr>
        <w:t xml:space="preserve"> consider what </w:t>
      </w:r>
      <w:r>
        <w:rPr>
          <w:rFonts w:ascii="Calibri" w:eastAsia="Calibri" w:hAnsi="Calibri" w:cs="Calibri"/>
        </w:rPr>
        <w:t xml:space="preserve">local </w:t>
      </w:r>
      <w:r w:rsidR="0047683D">
        <w:rPr>
          <w:rFonts w:ascii="Calibri" w:eastAsia="Calibri" w:hAnsi="Calibri" w:cs="Calibri"/>
        </w:rPr>
        <w:t>resources are available.</w:t>
      </w:r>
    </w:p>
    <w:p w14:paraId="1E1EDF08" w14:textId="77777777" w:rsidR="0047683D" w:rsidRDefault="0047683D" w:rsidP="006866AC">
      <w:pPr>
        <w:pStyle w:val="Heading3"/>
      </w:pPr>
      <w:bookmarkStart w:id="21" w:name="_Toc7801927"/>
      <w:bookmarkStart w:id="22" w:name="_Toc8993106"/>
      <w:bookmarkStart w:id="23" w:name="_Toc8993156"/>
      <w:r>
        <w:t>Time Frame</w:t>
      </w:r>
      <w:bookmarkEnd w:id="21"/>
      <w:bookmarkEnd w:id="22"/>
      <w:bookmarkEnd w:id="23"/>
    </w:p>
    <w:p w14:paraId="215EF586" w14:textId="77777777" w:rsidR="0047683D" w:rsidRDefault="002145BC" w:rsidP="004768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 w</w:t>
      </w:r>
      <w:r w:rsidR="0047683D">
        <w:rPr>
          <w:rFonts w:ascii="Calibri" w:eastAsia="Calibri" w:hAnsi="Calibri" w:cs="Calibri"/>
        </w:rPr>
        <w:t xml:space="preserve">hen </w:t>
      </w:r>
      <w:r>
        <w:rPr>
          <w:rFonts w:ascii="Calibri" w:eastAsia="Calibri" w:hAnsi="Calibri" w:cs="Calibri"/>
        </w:rPr>
        <w:t>each</w:t>
      </w:r>
      <w:r w:rsidR="004768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activity will </w:t>
      </w:r>
      <w:r w:rsidR="0047683D">
        <w:rPr>
          <w:rFonts w:ascii="Calibri" w:eastAsia="Calibri" w:hAnsi="Calibri" w:cs="Calibri"/>
        </w:rPr>
        <w:t>be completed</w:t>
      </w:r>
      <w:r>
        <w:rPr>
          <w:rFonts w:ascii="Calibri" w:eastAsia="Calibri" w:hAnsi="Calibri" w:cs="Calibri"/>
        </w:rPr>
        <w:t>.</w:t>
      </w:r>
      <w:r w:rsidR="0047683D">
        <w:rPr>
          <w:rFonts w:ascii="Calibri" w:eastAsia="Calibri" w:hAnsi="Calibri" w:cs="Calibri"/>
        </w:rPr>
        <w:t xml:space="preserve"> Be as specific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14"/>
        <w:gridCol w:w="7846"/>
      </w:tblGrid>
      <w:tr w:rsidR="00CE0F18" w:rsidRPr="00372BD6" w14:paraId="2D6D1B5D" w14:textId="77777777" w:rsidTr="00CE0F18">
        <w:tc>
          <w:tcPr>
            <w:tcW w:w="1345" w:type="dxa"/>
            <w:shd w:val="clear" w:color="auto" w:fill="0070C0"/>
            <w:vAlign w:val="center"/>
          </w:tcPr>
          <w:p w14:paraId="52FDD152" w14:textId="77777777" w:rsidR="00CE0F18" w:rsidRPr="00556594" w:rsidRDefault="00CE0F18" w:rsidP="00CE0F18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78573A" wp14:editId="55B730D9">
                  <wp:extent cx="778933" cy="7789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rn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54" cy="79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  <w:shd w:val="clear" w:color="auto" w:fill="0070C0"/>
          </w:tcPr>
          <w:p w14:paraId="6E54271B" w14:textId="77777777" w:rsidR="00CE0F18" w:rsidRPr="00556594" w:rsidRDefault="00CE0F18" w:rsidP="00556594">
            <w:pPr>
              <w:spacing w:before="240" w:after="24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Depending</w:t>
            </w:r>
            <w:r w:rsidRPr="00556594">
              <w:rPr>
                <w:b/>
                <w:color w:val="FFFFFF" w:themeColor="background1"/>
              </w:rPr>
              <w:t xml:space="preserve"> on the results of th</w:t>
            </w:r>
            <w:r>
              <w:rPr>
                <w:b/>
                <w:color w:val="FFFFFF" w:themeColor="background1"/>
              </w:rPr>
              <w:t>e</w:t>
            </w:r>
            <w:r w:rsidRPr="00556594">
              <w:rPr>
                <w:b/>
                <w:color w:val="FFFFFF" w:themeColor="background1"/>
              </w:rPr>
              <w:t xml:space="preserve"> ECHO trial, some of the </w:t>
            </w:r>
            <w:r>
              <w:rPr>
                <w:b/>
                <w:color w:val="FFFFFF" w:themeColor="background1"/>
              </w:rPr>
              <w:t xml:space="preserve">activities </w:t>
            </w:r>
            <w:r w:rsidRPr="00556594">
              <w:rPr>
                <w:b/>
                <w:color w:val="FFFFFF" w:themeColor="background1"/>
              </w:rPr>
              <w:t xml:space="preserve">that should take place after the release of the ECHO trial or after the release of WHO </w:t>
            </w:r>
            <w:r>
              <w:rPr>
                <w:b/>
                <w:color w:val="FFFFFF" w:themeColor="background1"/>
              </w:rPr>
              <w:t>g</w:t>
            </w:r>
            <w:r w:rsidRPr="00556594">
              <w:rPr>
                <w:b/>
                <w:color w:val="FFFFFF" w:themeColor="background1"/>
              </w:rPr>
              <w:t>uidelines may not be relevant. Each country must assess their specific situation</w:t>
            </w:r>
            <w:r>
              <w:rPr>
                <w:b/>
                <w:color w:val="FFFFFF" w:themeColor="background1"/>
              </w:rPr>
              <w:t>,</w:t>
            </w:r>
            <w:r w:rsidRPr="00556594">
              <w:rPr>
                <w:b/>
                <w:color w:val="FFFFFF" w:themeColor="background1"/>
              </w:rPr>
              <w:t xml:space="preserve"> the trial results</w:t>
            </w:r>
            <w:r>
              <w:rPr>
                <w:b/>
                <w:color w:val="FFFFFF" w:themeColor="background1"/>
              </w:rPr>
              <w:t>,</w:t>
            </w:r>
            <w:r w:rsidRPr="00556594">
              <w:rPr>
                <w:b/>
                <w:color w:val="FFFFFF" w:themeColor="background1"/>
              </w:rPr>
              <w:t xml:space="preserve"> and WHO guidance or guidelines to determine what </w:t>
            </w:r>
            <w:r>
              <w:rPr>
                <w:b/>
                <w:color w:val="FFFFFF" w:themeColor="background1"/>
              </w:rPr>
              <w:t xml:space="preserve">actions are </w:t>
            </w:r>
            <w:r w:rsidRPr="00556594">
              <w:rPr>
                <w:b/>
                <w:color w:val="FFFFFF" w:themeColor="background1"/>
              </w:rPr>
              <w:t>relevant and important to complete.</w:t>
            </w:r>
          </w:p>
        </w:tc>
      </w:tr>
    </w:tbl>
    <w:p w14:paraId="4DBF8FA2" w14:textId="77777777" w:rsidR="008C6E35" w:rsidRDefault="008C6E35">
      <w:pPr>
        <w:tabs>
          <w:tab w:val="clear" w:pos="1440"/>
        </w:tabs>
        <w:spacing w:after="0" w:line="240" w:lineRule="auto"/>
        <w:sectPr w:rsidR="008C6E35" w:rsidSect="002B470F">
          <w:footerReference w:type="default" r:id="rId10"/>
          <w:footerReference w:type="firs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48F61351" w14:textId="77777777" w:rsidR="0047683D" w:rsidRPr="008C6E35" w:rsidRDefault="0047683D" w:rsidP="008C6E35">
      <w:pPr>
        <w:pStyle w:val="Heading1"/>
        <w:jc w:val="center"/>
      </w:pPr>
      <w:bookmarkStart w:id="24" w:name="_Toc8993107"/>
      <w:bookmarkStart w:id="25" w:name="_Toc8993157"/>
      <w:bookmarkStart w:id="26" w:name="_Toc8993287"/>
      <w:r w:rsidRPr="008C6E35">
        <w:lastRenderedPageBreak/>
        <w:t xml:space="preserve">ACTIONS TO TAKE </w:t>
      </w:r>
      <w:r w:rsidR="00700B95">
        <w:t>BEFORE</w:t>
      </w:r>
      <w:r w:rsidRPr="008C6E35">
        <w:t xml:space="preserve"> THE RELEASE OF ECHO </w:t>
      </w:r>
      <w:r w:rsidR="00700B95">
        <w:t xml:space="preserve">TRIAL </w:t>
      </w:r>
      <w:r w:rsidRPr="008C6E35">
        <w:t>RESULTS</w:t>
      </w:r>
      <w:bookmarkEnd w:id="24"/>
      <w:bookmarkEnd w:id="25"/>
      <w:bookmarkEnd w:id="26"/>
    </w:p>
    <w:p w14:paraId="234FDF9F" w14:textId="77777777" w:rsidR="0047683D" w:rsidRPr="00210FE8" w:rsidRDefault="00F176D2" w:rsidP="008C6E35">
      <w:pPr>
        <w:pStyle w:val="Heading2"/>
        <w:jc w:val="center"/>
      </w:pPr>
      <w:bookmarkStart w:id="27" w:name="_Toc7801929"/>
      <w:bookmarkStart w:id="28" w:name="_Toc8993108"/>
      <w:bookmarkStart w:id="29" w:name="_Toc8993158"/>
      <w:r>
        <w:t>Before</w:t>
      </w:r>
      <w:r w:rsidR="0047683D" w:rsidRPr="00210FE8">
        <w:t xml:space="preserve"> July 2019</w:t>
      </w:r>
      <w:bookmarkEnd w:id="27"/>
      <w:bookmarkEnd w:id="28"/>
      <w:bookmarkEnd w:id="29"/>
    </w:p>
    <w:p w14:paraId="4A429E65" w14:textId="77777777" w:rsidR="0047683D" w:rsidRDefault="0047683D" w:rsidP="0047683D"/>
    <w:p w14:paraId="78C3550A" w14:textId="77777777" w:rsidR="0047683D" w:rsidRDefault="0047683D" w:rsidP="0047683D">
      <w:pPr>
        <w:sectPr w:rsidR="0047683D" w:rsidSect="00100B33">
          <w:headerReference w:type="even" r:id="rId12"/>
          <w:headerReference w:type="default" r:id="rId13"/>
          <w:footerReference w:type="default" r:id="rId14"/>
          <w:headerReference w:type="first" r:id="rId15"/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vAlign w:val="center"/>
          <w:docGrid w:linePitch="299"/>
        </w:sectPr>
      </w:pPr>
      <w:r>
        <w:br w:type="page"/>
      </w:r>
    </w:p>
    <w:p w14:paraId="78A2645B" w14:textId="77777777" w:rsidR="0047683D" w:rsidRDefault="0047683D" w:rsidP="00556594">
      <w:pPr>
        <w:pStyle w:val="Heading2"/>
      </w:pPr>
      <w:bookmarkStart w:id="30" w:name="_Toc7801931"/>
      <w:bookmarkStart w:id="31" w:name="_Toc8993109"/>
      <w:bookmarkStart w:id="32" w:name="_Toc8993159"/>
      <w:r>
        <w:lastRenderedPageBreak/>
        <w:t>Critical Actions</w:t>
      </w:r>
      <w:bookmarkEnd w:id="30"/>
      <w:bookmarkEnd w:id="31"/>
      <w:bookmarkEnd w:id="32"/>
    </w:p>
    <w:tbl>
      <w:tblPr>
        <w:tblW w:w="136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485"/>
        <w:gridCol w:w="1576"/>
        <w:gridCol w:w="1576"/>
        <w:gridCol w:w="1576"/>
        <w:gridCol w:w="1577"/>
        <w:gridCol w:w="2335"/>
        <w:gridCol w:w="1085"/>
      </w:tblGrid>
      <w:tr w:rsidR="00042A98" w14:paraId="7FBCB007" w14:textId="77777777" w:rsidTr="00042A98">
        <w:trPr>
          <w:tblHeader/>
        </w:trPr>
        <w:tc>
          <w:tcPr>
            <w:tcW w:w="470" w:type="dxa"/>
            <w:shd w:val="clear" w:color="auto" w:fill="002060"/>
            <w:vAlign w:val="center"/>
          </w:tcPr>
          <w:p w14:paraId="08F0DD7D" w14:textId="77777777" w:rsidR="0047683D" w:rsidRPr="00042A98" w:rsidRDefault="0076125D" w:rsidP="00042A98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  <w:sz w:val="28"/>
              </w:rPr>
              <w:sym w:font="Wingdings" w:char="F0FC"/>
            </w:r>
          </w:p>
        </w:tc>
        <w:tc>
          <w:tcPr>
            <w:tcW w:w="3485" w:type="dxa"/>
            <w:shd w:val="clear" w:color="auto" w:fill="002060"/>
            <w:vAlign w:val="center"/>
          </w:tcPr>
          <w:p w14:paraId="1B6DC394" w14:textId="77777777" w:rsidR="0047683D" w:rsidRPr="00042A98" w:rsidRDefault="0076125D" w:rsidP="00042A98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Action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5CF4BCF6" w14:textId="77777777" w:rsidR="0047683D" w:rsidRPr="00042A98" w:rsidRDefault="0076125D" w:rsidP="00042A98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Target Audience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34020C0C" w14:textId="77777777" w:rsidR="0047683D" w:rsidRPr="00042A98" w:rsidRDefault="0076125D" w:rsidP="00042A98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Person/Group Responsible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4D950AAA" w14:textId="77777777" w:rsidR="0047683D" w:rsidRPr="00042A98" w:rsidRDefault="0076125D" w:rsidP="00042A98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Collaborating Partners</w:t>
            </w:r>
          </w:p>
        </w:tc>
        <w:tc>
          <w:tcPr>
            <w:tcW w:w="1577" w:type="dxa"/>
            <w:shd w:val="clear" w:color="auto" w:fill="002060"/>
            <w:vAlign w:val="center"/>
          </w:tcPr>
          <w:p w14:paraId="69C70195" w14:textId="77777777" w:rsidR="0047683D" w:rsidRPr="00042A98" w:rsidRDefault="0076125D" w:rsidP="00042A98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Resources Required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1294AB91" w14:textId="77777777" w:rsidR="0047683D" w:rsidRPr="00042A98" w:rsidRDefault="0076125D" w:rsidP="00042A98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Existing Resources</w:t>
            </w:r>
          </w:p>
        </w:tc>
        <w:tc>
          <w:tcPr>
            <w:tcW w:w="1085" w:type="dxa"/>
            <w:shd w:val="clear" w:color="auto" w:fill="002060"/>
            <w:vAlign w:val="center"/>
          </w:tcPr>
          <w:p w14:paraId="6C868582" w14:textId="77777777" w:rsidR="0047683D" w:rsidRPr="00042A98" w:rsidRDefault="0076125D" w:rsidP="00042A98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Time Frame</w:t>
            </w:r>
          </w:p>
        </w:tc>
      </w:tr>
      <w:tr w:rsidR="00042A98" w14:paraId="6DD180C1" w14:textId="77777777" w:rsidTr="00042A98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04B9FAA7" w14:textId="77777777" w:rsidR="00042A98" w:rsidRDefault="00042A98" w:rsidP="0076125D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</w:t>
            </w:r>
          </w:p>
        </w:tc>
      </w:tr>
      <w:tr w:rsidR="0047683D" w14:paraId="1593CC8F" w14:textId="77777777" w:rsidTr="00042A98">
        <w:tc>
          <w:tcPr>
            <w:tcW w:w="470" w:type="dxa"/>
          </w:tcPr>
          <w:p w14:paraId="14C0E983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3485" w:type="dxa"/>
          </w:tcPr>
          <w:p w14:paraId="47CAF5B8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>Undertake scenario planning for possible ECHO findings</w:t>
            </w:r>
            <w:r w:rsidR="007F70E6">
              <w:rPr>
                <w:rFonts w:cstheme="minorHAnsi"/>
                <w:sz w:val="21"/>
                <w:szCs w:val="21"/>
              </w:rPr>
              <w:t xml:space="preserve">, including </w:t>
            </w:r>
            <w:r w:rsidRPr="00CF45DD">
              <w:rPr>
                <w:rFonts w:cstheme="minorHAnsi"/>
                <w:sz w:val="21"/>
                <w:szCs w:val="21"/>
              </w:rPr>
              <w:t>programmatic implications</w:t>
            </w:r>
            <w:r w:rsidR="007F70E6">
              <w:rPr>
                <w:rFonts w:cstheme="minorHAnsi"/>
                <w:sz w:val="21"/>
                <w:szCs w:val="21"/>
              </w:rPr>
              <w:t xml:space="preserve"> and</w:t>
            </w:r>
            <w:r w:rsidRPr="00CF45DD">
              <w:rPr>
                <w:rFonts w:cstheme="minorHAnsi"/>
                <w:sz w:val="21"/>
                <w:szCs w:val="21"/>
              </w:rPr>
              <w:t xml:space="preserve"> alternative methods for women at high risk</w:t>
            </w:r>
          </w:p>
        </w:tc>
        <w:tc>
          <w:tcPr>
            <w:tcW w:w="1576" w:type="dxa"/>
          </w:tcPr>
          <w:p w14:paraId="50417759" w14:textId="77777777" w:rsidR="0047683D" w:rsidRPr="00CF45DD" w:rsidRDefault="0047683D" w:rsidP="00700B95">
            <w:pPr>
              <w:pStyle w:val="TableText"/>
              <w:spacing w:before="120" w:after="120"/>
              <w:jc w:val="center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>n/a</w:t>
            </w:r>
          </w:p>
        </w:tc>
        <w:tc>
          <w:tcPr>
            <w:tcW w:w="1576" w:type="dxa"/>
          </w:tcPr>
          <w:p w14:paraId="7A8C738F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793A3A2B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49D68253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35" w:type="dxa"/>
          </w:tcPr>
          <w:p w14:paraId="455289FC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>Scenario Planning Template</w:t>
            </w:r>
            <w:hyperlink w:anchor="ScenarioPlanning" w:history="1">
              <w:r w:rsidR="00BE10FC" w:rsidRPr="00CF45DD">
                <w:rPr>
                  <w:rStyle w:val="Hyperlink"/>
                  <w:rFonts w:cstheme="minorHAnsi"/>
                  <w:sz w:val="21"/>
                  <w:szCs w:val="21"/>
                  <w:vertAlign w:val="superscript"/>
                </w:rPr>
                <w:t>1</w:t>
              </w:r>
            </w:hyperlink>
          </w:p>
        </w:tc>
        <w:tc>
          <w:tcPr>
            <w:tcW w:w="1085" w:type="dxa"/>
          </w:tcPr>
          <w:p w14:paraId="0A846E9A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47683D" w14:paraId="05BA7205" w14:textId="77777777" w:rsidTr="00042A98">
        <w:tc>
          <w:tcPr>
            <w:tcW w:w="470" w:type="dxa"/>
          </w:tcPr>
          <w:p w14:paraId="621B4FC8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3485" w:type="dxa"/>
          </w:tcPr>
          <w:p w14:paraId="4CD09096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 xml:space="preserve">Establish </w:t>
            </w:r>
            <w:r w:rsidR="00CE1B39">
              <w:rPr>
                <w:rFonts w:cstheme="minorHAnsi"/>
                <w:sz w:val="21"/>
                <w:szCs w:val="21"/>
              </w:rPr>
              <w:t xml:space="preserve">communication </w:t>
            </w:r>
            <w:r w:rsidR="007F70E6">
              <w:rPr>
                <w:rFonts w:cstheme="minorHAnsi"/>
                <w:sz w:val="21"/>
                <w:szCs w:val="21"/>
              </w:rPr>
              <w:t>g</w:t>
            </w:r>
            <w:r w:rsidR="007F70E6" w:rsidRPr="00CF45DD">
              <w:rPr>
                <w:rFonts w:cstheme="minorHAnsi"/>
                <w:sz w:val="21"/>
                <w:szCs w:val="21"/>
              </w:rPr>
              <w:t xml:space="preserve">oals </w:t>
            </w:r>
            <w:r w:rsidRPr="00CF45DD">
              <w:rPr>
                <w:rFonts w:cstheme="minorHAnsi"/>
                <w:sz w:val="21"/>
                <w:szCs w:val="21"/>
              </w:rPr>
              <w:t xml:space="preserve">and </w:t>
            </w:r>
            <w:r w:rsidR="007F70E6">
              <w:rPr>
                <w:rFonts w:cstheme="minorHAnsi"/>
                <w:sz w:val="21"/>
                <w:szCs w:val="21"/>
              </w:rPr>
              <w:t>o</w:t>
            </w:r>
            <w:r w:rsidR="007F70E6" w:rsidRPr="00CF45DD">
              <w:rPr>
                <w:rFonts w:cstheme="minorHAnsi"/>
                <w:sz w:val="21"/>
                <w:szCs w:val="21"/>
              </w:rPr>
              <w:t>bjectives</w:t>
            </w:r>
          </w:p>
        </w:tc>
        <w:tc>
          <w:tcPr>
            <w:tcW w:w="1576" w:type="dxa"/>
          </w:tcPr>
          <w:p w14:paraId="784797AA" w14:textId="77777777" w:rsidR="0047683D" w:rsidRPr="00CF45DD" w:rsidRDefault="0047683D" w:rsidP="00700B95">
            <w:pPr>
              <w:pStyle w:val="TableText"/>
              <w:spacing w:before="120" w:after="120"/>
              <w:jc w:val="center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>n/a</w:t>
            </w:r>
          </w:p>
        </w:tc>
        <w:tc>
          <w:tcPr>
            <w:tcW w:w="1576" w:type="dxa"/>
          </w:tcPr>
          <w:p w14:paraId="6D925868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22566D2B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68A6C6F0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35" w:type="dxa"/>
          </w:tcPr>
          <w:p w14:paraId="612AC77E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>Goals and Objectives Template</w:t>
            </w:r>
            <w:hyperlink w:anchor="GoalsObjectives" w:history="1">
              <w:r w:rsidR="00BE10FC" w:rsidRPr="00CF45DD">
                <w:rPr>
                  <w:rStyle w:val="Hyperlink"/>
                  <w:rFonts w:cstheme="minorHAnsi"/>
                  <w:sz w:val="21"/>
                  <w:szCs w:val="21"/>
                  <w:vertAlign w:val="superscript"/>
                </w:rPr>
                <w:t>2</w:t>
              </w:r>
            </w:hyperlink>
          </w:p>
        </w:tc>
        <w:tc>
          <w:tcPr>
            <w:tcW w:w="1085" w:type="dxa"/>
          </w:tcPr>
          <w:p w14:paraId="4134129A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47683D" w14:paraId="5171A66E" w14:textId="77777777" w:rsidTr="00042A98">
        <w:tc>
          <w:tcPr>
            <w:tcW w:w="470" w:type="dxa"/>
          </w:tcPr>
          <w:p w14:paraId="39B871CE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3485" w:type="dxa"/>
          </w:tcPr>
          <w:p w14:paraId="73F2C8F8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>Appoint media spokesperson</w:t>
            </w:r>
            <w:r w:rsidR="007F70E6">
              <w:rPr>
                <w:rFonts w:cstheme="minorHAnsi"/>
                <w:sz w:val="21"/>
                <w:szCs w:val="21"/>
              </w:rPr>
              <w:t>(s)</w:t>
            </w:r>
            <w:r w:rsidRPr="00CF45DD">
              <w:rPr>
                <w:rFonts w:cstheme="minorHAnsi"/>
                <w:sz w:val="21"/>
                <w:szCs w:val="21"/>
              </w:rPr>
              <w:t xml:space="preserve"> and prepare them for the trial results</w:t>
            </w:r>
          </w:p>
        </w:tc>
        <w:tc>
          <w:tcPr>
            <w:tcW w:w="1576" w:type="dxa"/>
          </w:tcPr>
          <w:p w14:paraId="4414C9D4" w14:textId="77777777" w:rsidR="0047683D" w:rsidRPr="00CF45DD" w:rsidRDefault="0047683D" w:rsidP="00700B95">
            <w:pPr>
              <w:pStyle w:val="TableText"/>
              <w:spacing w:before="120" w:after="120"/>
              <w:jc w:val="center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>n/a</w:t>
            </w:r>
          </w:p>
        </w:tc>
        <w:tc>
          <w:tcPr>
            <w:tcW w:w="1576" w:type="dxa"/>
          </w:tcPr>
          <w:p w14:paraId="6C8FAE0B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5F14C8A4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3B62241B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35" w:type="dxa"/>
          </w:tcPr>
          <w:p w14:paraId="3F0FE232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5" w:type="dxa"/>
          </w:tcPr>
          <w:p w14:paraId="5F656F74" w14:textId="77777777" w:rsidR="0047683D" w:rsidRPr="00CF45DD" w:rsidRDefault="0047683D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557201" w14:paraId="10FE1B16" w14:textId="77777777" w:rsidTr="00042A98">
        <w:tc>
          <w:tcPr>
            <w:tcW w:w="470" w:type="dxa"/>
          </w:tcPr>
          <w:p w14:paraId="100ABC61" w14:textId="77777777" w:rsidR="00557201" w:rsidRPr="00CF45DD" w:rsidRDefault="00557201" w:rsidP="00700B95">
            <w:pPr>
              <w:pStyle w:val="TableText"/>
              <w:spacing w:before="120" w:after="12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3485" w:type="dxa"/>
          </w:tcPr>
          <w:p w14:paraId="06E996BB" w14:textId="77777777" w:rsidR="00700B95" w:rsidRPr="00CF45DD" w:rsidRDefault="00557201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 xml:space="preserve">Present background on the ECHO trial at existing platforms such as </w:t>
            </w:r>
            <w:r>
              <w:rPr>
                <w:rFonts w:cstheme="minorHAnsi"/>
                <w:sz w:val="21"/>
                <w:szCs w:val="21"/>
              </w:rPr>
              <w:t>family planning</w:t>
            </w:r>
            <w:r w:rsidRPr="00CF45DD">
              <w:rPr>
                <w:rFonts w:cstheme="minorHAnsi"/>
                <w:sz w:val="21"/>
                <w:szCs w:val="21"/>
              </w:rPr>
              <w:t xml:space="preserve"> and HIV technical working groups, including holding joint meetings </w:t>
            </w:r>
            <w:r>
              <w:rPr>
                <w:rFonts w:cstheme="minorHAnsi"/>
                <w:sz w:val="21"/>
                <w:szCs w:val="21"/>
              </w:rPr>
              <w:t>with</w:t>
            </w:r>
            <w:r w:rsidRPr="00CF45DD">
              <w:rPr>
                <w:rFonts w:cstheme="minorHAnsi"/>
                <w:sz w:val="21"/>
                <w:szCs w:val="21"/>
              </w:rPr>
              <w:t xml:space="preserve"> civil society organizations</w:t>
            </w:r>
          </w:p>
        </w:tc>
        <w:tc>
          <w:tcPr>
            <w:tcW w:w="1576" w:type="dxa"/>
          </w:tcPr>
          <w:p w14:paraId="4A482DF8" w14:textId="77777777" w:rsidR="00557201" w:rsidRPr="00CF45DD" w:rsidRDefault="00557201" w:rsidP="00700B95">
            <w:pPr>
              <w:pStyle w:val="TableText"/>
              <w:spacing w:before="120" w:after="12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Family planning and </w:t>
            </w:r>
            <w:r w:rsidRPr="00CF45DD">
              <w:rPr>
                <w:rFonts w:cstheme="minorHAnsi"/>
                <w:sz w:val="21"/>
                <w:szCs w:val="21"/>
              </w:rPr>
              <w:t>HIV implementing partners and civil society</w:t>
            </w:r>
            <w:r>
              <w:rPr>
                <w:rFonts w:cstheme="minorHAnsi"/>
                <w:sz w:val="21"/>
                <w:szCs w:val="21"/>
              </w:rPr>
              <w:t xml:space="preserve"> organizations</w:t>
            </w:r>
          </w:p>
        </w:tc>
        <w:tc>
          <w:tcPr>
            <w:tcW w:w="1576" w:type="dxa"/>
          </w:tcPr>
          <w:p w14:paraId="4E18591C" w14:textId="77777777" w:rsidR="00557201" w:rsidRPr="00CF45DD" w:rsidRDefault="00557201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171F7518" w14:textId="77777777" w:rsidR="00557201" w:rsidRPr="00CF45DD" w:rsidRDefault="00557201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2CDBDF1B" w14:textId="77777777" w:rsidR="00557201" w:rsidRPr="00CF45DD" w:rsidRDefault="00557201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35" w:type="dxa"/>
          </w:tcPr>
          <w:p w14:paraId="0A0AC9EE" w14:textId="77777777" w:rsidR="00557201" w:rsidRPr="00CF45DD" w:rsidRDefault="00557201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  <w:r w:rsidRPr="00CF45DD">
              <w:rPr>
                <w:rFonts w:cstheme="minorHAnsi"/>
                <w:sz w:val="21"/>
                <w:szCs w:val="21"/>
              </w:rPr>
              <w:t>ECHO Fact Sheet</w:t>
            </w:r>
            <w:hyperlink w:anchor="ECHOFactSheet" w:history="1">
              <w:r w:rsidRPr="00557201">
                <w:rPr>
                  <w:rStyle w:val="Hyperlink"/>
                  <w:rFonts w:cstheme="minorHAnsi"/>
                  <w:sz w:val="21"/>
                  <w:szCs w:val="21"/>
                  <w:vertAlign w:val="superscript"/>
                </w:rPr>
                <w:t>4</w:t>
              </w:r>
            </w:hyperlink>
          </w:p>
          <w:p w14:paraId="5AF16F00" w14:textId="77777777" w:rsidR="00557201" w:rsidRDefault="00557201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  <w:vertAlign w:val="superscript"/>
              </w:rPr>
            </w:pPr>
            <w:r w:rsidRPr="00CF45DD">
              <w:rPr>
                <w:rFonts w:cstheme="minorHAnsi"/>
                <w:sz w:val="21"/>
                <w:szCs w:val="21"/>
              </w:rPr>
              <w:t>ECHO PowerPoint presentation</w:t>
            </w:r>
            <w:hyperlink w:anchor="ECHOPPT" w:history="1">
              <w:r w:rsidRPr="00557201">
                <w:rPr>
                  <w:rStyle w:val="Hyperlink"/>
                  <w:rFonts w:cstheme="minorHAnsi"/>
                  <w:sz w:val="21"/>
                  <w:szCs w:val="21"/>
                  <w:vertAlign w:val="superscript"/>
                </w:rPr>
                <w:t>5</w:t>
              </w:r>
            </w:hyperlink>
          </w:p>
          <w:p w14:paraId="7B3C2E09" w14:textId="77777777" w:rsidR="00557201" w:rsidRPr="00CF45DD" w:rsidRDefault="00557201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5" w:type="dxa"/>
          </w:tcPr>
          <w:p w14:paraId="4EBF03B5" w14:textId="77777777" w:rsidR="00557201" w:rsidRPr="00CF45DD" w:rsidRDefault="00557201" w:rsidP="00700B95">
            <w:pPr>
              <w:pStyle w:val="TableText"/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557201" w14:paraId="6779B4E9" w14:textId="77777777" w:rsidTr="003D1E81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7F61D6C8" w14:textId="77777777" w:rsidR="00557201" w:rsidRDefault="00557201" w:rsidP="00557201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Materials to Develop</w:t>
            </w:r>
            <w:r w:rsidR="00402ED4">
              <w:rPr>
                <w:rFonts w:ascii="Calibri" w:eastAsia="Calibri" w:hAnsi="Calibri" w:cs="Calibri"/>
              </w:rPr>
              <w:t xml:space="preserve"> </w:t>
            </w:r>
            <w:r w:rsidR="00700B95">
              <w:rPr>
                <w:rFonts w:ascii="Calibri" w:eastAsia="Calibri" w:hAnsi="Calibri" w:cs="Calibri"/>
              </w:rPr>
              <w:t>or Adapt</w:t>
            </w:r>
          </w:p>
        </w:tc>
      </w:tr>
      <w:tr w:rsidR="00557201" w14:paraId="3203A284" w14:textId="77777777" w:rsidTr="00042A98">
        <w:tc>
          <w:tcPr>
            <w:tcW w:w="470" w:type="dxa"/>
          </w:tcPr>
          <w:p w14:paraId="431E2B08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</w:tcPr>
          <w:p w14:paraId="7765AA52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Brief on ECHO key facts translated into local languages as needed</w:t>
            </w:r>
          </w:p>
        </w:tc>
        <w:tc>
          <w:tcPr>
            <w:tcW w:w="1576" w:type="dxa"/>
          </w:tcPr>
          <w:p w14:paraId="17BAA20C" w14:textId="77777777" w:rsidR="00557201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Family planning and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HIV implementing partners, civil society,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and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professional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associations</w:t>
            </w:r>
          </w:p>
          <w:p w14:paraId="1243F285" w14:textId="6DE761C6" w:rsidR="0032098B" w:rsidRPr="0032098B" w:rsidRDefault="0032098B" w:rsidP="0032098B"/>
        </w:tc>
        <w:tc>
          <w:tcPr>
            <w:tcW w:w="1576" w:type="dxa"/>
          </w:tcPr>
          <w:p w14:paraId="53BB8CFD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5D1CBA59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3225CC83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</w:tcPr>
          <w:p w14:paraId="6F2391CF" w14:textId="77777777" w:rsidR="00557201" w:rsidRPr="007F70E6" w:rsidRDefault="00557201" w:rsidP="00557201">
            <w:pPr>
              <w:pStyle w:val="TableText"/>
              <w:spacing w:before="80" w:after="80"/>
              <w:rPr>
                <w:color w:val="000000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ECHO Fact Sheet</w:t>
            </w:r>
            <w:hyperlink w:anchor="ECHOFactSheet" w:history="1">
              <w:r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4</w:t>
              </w:r>
            </w:hyperlink>
          </w:p>
        </w:tc>
        <w:tc>
          <w:tcPr>
            <w:tcW w:w="1085" w:type="dxa"/>
          </w:tcPr>
          <w:p w14:paraId="429D9255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57201" w14:paraId="07D43A02" w14:textId="77777777" w:rsidTr="00042A98">
        <w:tc>
          <w:tcPr>
            <w:tcW w:w="470" w:type="dxa"/>
          </w:tcPr>
          <w:p w14:paraId="507E8169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</w:tcPr>
          <w:p w14:paraId="203782B9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PowerPoint presentation on ECHO key facts translated into local languages</w:t>
            </w:r>
          </w:p>
        </w:tc>
        <w:tc>
          <w:tcPr>
            <w:tcW w:w="1576" w:type="dxa"/>
          </w:tcPr>
          <w:p w14:paraId="0C9EA410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Family planning and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implementing partners, civil society, professional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associations</w:t>
            </w:r>
          </w:p>
        </w:tc>
        <w:tc>
          <w:tcPr>
            <w:tcW w:w="1576" w:type="dxa"/>
          </w:tcPr>
          <w:p w14:paraId="3D08BDC6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1365251B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2A4D3DEC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</w:tcPr>
          <w:p w14:paraId="704D5AA7" w14:textId="77777777" w:rsidR="00557201" w:rsidRPr="007F70E6" w:rsidRDefault="00557201" w:rsidP="00557201">
            <w:pPr>
              <w:pStyle w:val="TableText"/>
              <w:spacing w:before="80" w:after="80"/>
              <w:rPr>
                <w:color w:val="000000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ECHO PowerPoint presentation</w:t>
            </w:r>
            <w:hyperlink w:anchor="ECHOPPT" w:history="1">
              <w:r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5</w:t>
              </w:r>
            </w:hyperlink>
          </w:p>
        </w:tc>
        <w:tc>
          <w:tcPr>
            <w:tcW w:w="1085" w:type="dxa"/>
          </w:tcPr>
          <w:p w14:paraId="629BA34A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57201" w14:paraId="19F87912" w14:textId="77777777" w:rsidTr="00042A98">
        <w:tc>
          <w:tcPr>
            <w:tcW w:w="470" w:type="dxa"/>
          </w:tcPr>
          <w:p w14:paraId="73C21652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</w:tcPr>
          <w:p w14:paraId="77DF3F72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Media talking points about the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ECHO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trial and the impact it has for the country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for each scenario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576" w:type="dxa"/>
          </w:tcPr>
          <w:p w14:paraId="4A91FBC3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General public</w:t>
            </w:r>
          </w:p>
        </w:tc>
        <w:tc>
          <w:tcPr>
            <w:tcW w:w="1576" w:type="dxa"/>
          </w:tcPr>
          <w:p w14:paraId="5D7451B6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526FA635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20481918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08F77F65" w14:textId="77777777" w:rsidR="00557201" w:rsidRPr="007F70E6" w:rsidRDefault="00557201" w:rsidP="00557201">
            <w:pPr>
              <w:pStyle w:val="TableText"/>
              <w:spacing w:before="80" w:after="80"/>
              <w:rPr>
                <w:color w:val="000000"/>
                <w:sz w:val="21"/>
                <w:szCs w:val="21"/>
              </w:rPr>
            </w:pPr>
            <w:bookmarkStart w:id="33" w:name="_26in1rg" w:colFirst="0" w:colLast="0"/>
            <w:bookmarkEnd w:id="33"/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WHO messages (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coming soon</w:t>
            </w: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)</w:t>
            </w:r>
            <w:hyperlink w:anchor="WHOMsgs" w:history="1">
              <w:r w:rsidRPr="00557201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6</w:t>
              </w:r>
            </w:hyperlink>
          </w:p>
        </w:tc>
        <w:tc>
          <w:tcPr>
            <w:tcW w:w="1085" w:type="dxa"/>
          </w:tcPr>
          <w:p w14:paraId="19DEF8B8" w14:textId="77777777" w:rsidR="00557201" w:rsidRPr="007F70E6" w:rsidRDefault="00557201" w:rsidP="00557201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58D8D039" w14:textId="4DE8ADE7" w:rsidR="00700B95" w:rsidRDefault="00700B95">
      <w:pPr>
        <w:tabs>
          <w:tab w:val="clear" w:pos="1440"/>
        </w:tabs>
        <w:spacing w:after="0" w:line="240" w:lineRule="auto"/>
        <w:rPr>
          <w:rFonts w:asciiTheme="majorHAnsi" w:hAnsiTheme="majorHAnsi" w:cstheme="majorHAnsi"/>
          <w:color w:val="808080" w:themeColor="background1" w:themeShade="80"/>
          <w:sz w:val="32"/>
          <w:szCs w:val="32"/>
        </w:rPr>
      </w:pPr>
      <w:bookmarkStart w:id="34" w:name="_Toc7801932"/>
    </w:p>
    <w:p w14:paraId="4DABF512" w14:textId="77777777" w:rsidR="0032098B" w:rsidRDefault="0032098B" w:rsidP="00556594">
      <w:pPr>
        <w:pStyle w:val="Heading2"/>
        <w:rPr>
          <w:b w:val="0"/>
        </w:rPr>
      </w:pPr>
      <w:bookmarkStart w:id="35" w:name="_Toc8993110"/>
      <w:bookmarkStart w:id="36" w:name="_Toc8993160"/>
    </w:p>
    <w:p w14:paraId="10B8FBBE" w14:textId="5DE5A306" w:rsidR="0047683D" w:rsidRDefault="00CE0F18" w:rsidP="00556594">
      <w:pPr>
        <w:pStyle w:val="Heading2"/>
      </w:pPr>
      <w:r w:rsidRPr="00557201">
        <w:rPr>
          <w:b w:val="0"/>
        </w:rPr>
        <w:t xml:space="preserve">Action Planning Checklist: </w:t>
      </w:r>
      <w:r w:rsidR="0047683D">
        <w:t>Actions Important to Consider</w:t>
      </w:r>
      <w:bookmarkEnd w:id="34"/>
      <w:bookmarkEnd w:id="35"/>
      <w:bookmarkEnd w:id="36"/>
    </w:p>
    <w:tbl>
      <w:tblPr>
        <w:tblW w:w="136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485"/>
        <w:gridCol w:w="1576"/>
        <w:gridCol w:w="1576"/>
        <w:gridCol w:w="1576"/>
        <w:gridCol w:w="1577"/>
        <w:gridCol w:w="2335"/>
        <w:gridCol w:w="1085"/>
      </w:tblGrid>
      <w:tr w:rsidR="00042A98" w:rsidRPr="0076125D" w14:paraId="33118AAD" w14:textId="77777777" w:rsidTr="00042A98">
        <w:trPr>
          <w:tblHeader/>
        </w:trPr>
        <w:tc>
          <w:tcPr>
            <w:tcW w:w="470" w:type="dxa"/>
            <w:shd w:val="clear" w:color="auto" w:fill="002060"/>
            <w:vAlign w:val="center"/>
          </w:tcPr>
          <w:p w14:paraId="239E641E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  <w:sz w:val="28"/>
              </w:rPr>
              <w:sym w:font="Wingdings" w:char="F0FC"/>
            </w:r>
          </w:p>
        </w:tc>
        <w:tc>
          <w:tcPr>
            <w:tcW w:w="3485" w:type="dxa"/>
            <w:shd w:val="clear" w:color="auto" w:fill="002060"/>
            <w:vAlign w:val="center"/>
          </w:tcPr>
          <w:p w14:paraId="0E73A04D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Action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04D975CE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Target Audience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25890C6C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Person/Group Responsible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15AE41A3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Collaborating Partners</w:t>
            </w:r>
          </w:p>
        </w:tc>
        <w:tc>
          <w:tcPr>
            <w:tcW w:w="1577" w:type="dxa"/>
            <w:shd w:val="clear" w:color="auto" w:fill="002060"/>
            <w:vAlign w:val="center"/>
          </w:tcPr>
          <w:p w14:paraId="5918B8BE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Resources Required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24744983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Existing Resources</w:t>
            </w:r>
          </w:p>
        </w:tc>
        <w:tc>
          <w:tcPr>
            <w:tcW w:w="1085" w:type="dxa"/>
            <w:shd w:val="clear" w:color="auto" w:fill="002060"/>
            <w:vAlign w:val="center"/>
          </w:tcPr>
          <w:p w14:paraId="1C34DD11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Time Frame</w:t>
            </w:r>
          </w:p>
        </w:tc>
      </w:tr>
      <w:tr w:rsidR="00042A98" w14:paraId="39824E0B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4301DCD9" w14:textId="77777777" w:rsidR="00042A98" w:rsidRDefault="00042A98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</w:t>
            </w:r>
          </w:p>
        </w:tc>
      </w:tr>
      <w:tr w:rsidR="00042A98" w14:paraId="60AC9625" w14:textId="77777777" w:rsidTr="00F176D2">
        <w:tc>
          <w:tcPr>
            <w:tcW w:w="470" w:type="dxa"/>
          </w:tcPr>
          <w:p w14:paraId="56F8D456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</w:tcPr>
          <w:p w14:paraId="22F6C701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Map partners and champions to build commitment among stakeholders to play an active role</w:t>
            </w:r>
            <w:r w:rsidR="00557201">
              <w:rPr>
                <w:sz w:val="21"/>
                <w:szCs w:val="21"/>
              </w:rPr>
              <w:t xml:space="preserve"> and to serve as</w:t>
            </w:r>
            <w:r w:rsidRPr="007F70E6">
              <w:rPr>
                <w:sz w:val="21"/>
                <w:szCs w:val="21"/>
              </w:rPr>
              <w:t xml:space="preserve"> counter-voices</w:t>
            </w:r>
          </w:p>
        </w:tc>
        <w:tc>
          <w:tcPr>
            <w:tcW w:w="1576" w:type="dxa"/>
            <w:vAlign w:val="center"/>
          </w:tcPr>
          <w:p w14:paraId="703D2A15" w14:textId="77777777" w:rsidR="00042A98" w:rsidRPr="007F70E6" w:rsidRDefault="00042A98" w:rsidP="007F70E6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n/a</w:t>
            </w:r>
          </w:p>
        </w:tc>
        <w:tc>
          <w:tcPr>
            <w:tcW w:w="1576" w:type="dxa"/>
          </w:tcPr>
          <w:p w14:paraId="758454B9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70B32907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2439DA12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</w:tcPr>
          <w:p w14:paraId="5A6FA700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</w:tcPr>
          <w:p w14:paraId="08668943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414576A9" w14:textId="77777777" w:rsidTr="00F176D2">
        <w:tc>
          <w:tcPr>
            <w:tcW w:w="470" w:type="dxa"/>
          </w:tcPr>
          <w:p w14:paraId="5808FC3B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6BC147C3" w14:textId="77777777" w:rsidR="00042A98" w:rsidRPr="007F70E6" w:rsidRDefault="00042A98" w:rsidP="007F70E6">
            <w:pPr>
              <w:pStyle w:val="TableText"/>
              <w:spacing w:before="80" w:after="80"/>
              <w:rPr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Conduct outreach to national professional 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>associations</w:t>
            </w:r>
            <w:r w:rsidR="00557201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to sensitize them on 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 xml:space="preserve">the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 xml:space="preserve">ECHO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trial, share results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 xml:space="preserve">disseminate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 xml:space="preserve">the 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>results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through their networks</w:t>
            </w:r>
          </w:p>
        </w:tc>
        <w:tc>
          <w:tcPr>
            <w:tcW w:w="1576" w:type="dxa"/>
            <w:vAlign w:val="center"/>
          </w:tcPr>
          <w:p w14:paraId="70EAE5FE" w14:textId="77777777" w:rsidR="00042A98" w:rsidRPr="007F70E6" w:rsidRDefault="00042A98" w:rsidP="007F70E6">
            <w:pPr>
              <w:pStyle w:val="TableText"/>
              <w:spacing w:before="80" w:after="80"/>
              <w:rPr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Professional 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>associations</w:t>
            </w:r>
          </w:p>
        </w:tc>
        <w:tc>
          <w:tcPr>
            <w:tcW w:w="1576" w:type="dxa"/>
          </w:tcPr>
          <w:p w14:paraId="7E863FAD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</w:tcPr>
          <w:p w14:paraId="7F45BA2B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3103FA3C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</w:tcPr>
          <w:p w14:paraId="00A397F5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</w:tcPr>
          <w:p w14:paraId="1F094269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20E5FF6F" w14:textId="77777777" w:rsidR="0047683D" w:rsidRDefault="0047683D" w:rsidP="00700B95">
      <w:pPr>
        <w:pStyle w:val="Heading2"/>
        <w:spacing w:before="360"/>
      </w:pPr>
      <w:bookmarkStart w:id="37" w:name="_Toc7801933"/>
      <w:bookmarkStart w:id="38" w:name="_Toc8993111"/>
      <w:bookmarkStart w:id="39" w:name="_Toc8993161"/>
      <w:r>
        <w:lastRenderedPageBreak/>
        <w:t>Other Actions to Consider</w:t>
      </w:r>
      <w:bookmarkEnd w:id="37"/>
      <w:bookmarkEnd w:id="38"/>
      <w:bookmarkEnd w:id="39"/>
    </w:p>
    <w:tbl>
      <w:tblPr>
        <w:tblW w:w="136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485"/>
        <w:gridCol w:w="1576"/>
        <w:gridCol w:w="1576"/>
        <w:gridCol w:w="1576"/>
        <w:gridCol w:w="1577"/>
        <w:gridCol w:w="2335"/>
        <w:gridCol w:w="1085"/>
      </w:tblGrid>
      <w:tr w:rsidR="00042A98" w:rsidRPr="0076125D" w14:paraId="3DC8B132" w14:textId="77777777" w:rsidTr="00042A98">
        <w:trPr>
          <w:tblHeader/>
        </w:trPr>
        <w:tc>
          <w:tcPr>
            <w:tcW w:w="470" w:type="dxa"/>
            <w:shd w:val="clear" w:color="auto" w:fill="002060"/>
            <w:vAlign w:val="center"/>
          </w:tcPr>
          <w:p w14:paraId="328512CD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  <w:sz w:val="28"/>
              </w:rPr>
              <w:sym w:font="Wingdings" w:char="F0FC"/>
            </w:r>
          </w:p>
        </w:tc>
        <w:tc>
          <w:tcPr>
            <w:tcW w:w="3485" w:type="dxa"/>
            <w:shd w:val="clear" w:color="auto" w:fill="002060"/>
            <w:vAlign w:val="center"/>
          </w:tcPr>
          <w:p w14:paraId="362F1545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Action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474FC6E4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Target Audience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5A8DF5F6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Person/Group Responsible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1321D61B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Collaborating Partners</w:t>
            </w:r>
          </w:p>
        </w:tc>
        <w:tc>
          <w:tcPr>
            <w:tcW w:w="1577" w:type="dxa"/>
            <w:shd w:val="clear" w:color="auto" w:fill="002060"/>
            <w:vAlign w:val="center"/>
          </w:tcPr>
          <w:p w14:paraId="141F8754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Resources Required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189759DD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Existing Resources</w:t>
            </w:r>
          </w:p>
        </w:tc>
        <w:tc>
          <w:tcPr>
            <w:tcW w:w="1085" w:type="dxa"/>
            <w:shd w:val="clear" w:color="auto" w:fill="002060"/>
            <w:vAlign w:val="center"/>
          </w:tcPr>
          <w:p w14:paraId="015F3D8B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Time Frame</w:t>
            </w:r>
          </w:p>
        </w:tc>
      </w:tr>
      <w:tr w:rsidR="00042A98" w14:paraId="34A99E84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5742B1BE" w14:textId="77777777" w:rsidR="00042A98" w:rsidRDefault="00042A98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</w:t>
            </w:r>
          </w:p>
        </w:tc>
      </w:tr>
      <w:tr w:rsidR="00042A98" w14:paraId="0FA73B08" w14:textId="77777777" w:rsidTr="007F70E6">
        <w:tc>
          <w:tcPr>
            <w:tcW w:w="470" w:type="dxa"/>
          </w:tcPr>
          <w:p w14:paraId="6A32F548" w14:textId="77777777" w:rsidR="00042A98" w:rsidRDefault="00042A98" w:rsidP="00042A98">
            <w:pPr>
              <w:pStyle w:val="TableText"/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Align w:val="center"/>
          </w:tcPr>
          <w:p w14:paraId="3FF8C85D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Identify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select spokespeople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influencers (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 xml:space="preserve">for example,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young leaders</w:t>
            </w:r>
            <w:r w:rsidR="00557201">
              <w:rPr>
                <w:rFonts w:ascii="Calibri" w:eastAsia="Calibri" w:hAnsi="Calibri" w:cs="Calibri"/>
                <w:sz w:val="21"/>
                <w:szCs w:val="21"/>
              </w:rPr>
              <w:t xml:space="preserve"> and</w:t>
            </w:r>
            <w:r w:rsidR="00557201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users of contraceptives)</w:t>
            </w:r>
          </w:p>
        </w:tc>
        <w:tc>
          <w:tcPr>
            <w:tcW w:w="1576" w:type="dxa"/>
            <w:vAlign w:val="center"/>
          </w:tcPr>
          <w:p w14:paraId="462B5F44" w14:textId="77777777" w:rsidR="00042A98" w:rsidRPr="007F70E6" w:rsidRDefault="00042A98" w:rsidP="007F70E6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08F2987C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5DD08C49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4A2B20D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109554EC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4BE79E0D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14FCC6B6" w14:textId="77777777" w:rsidTr="007F70E6">
        <w:tc>
          <w:tcPr>
            <w:tcW w:w="470" w:type="dxa"/>
          </w:tcPr>
          <w:p w14:paraId="1D90615F" w14:textId="77777777" w:rsidR="00042A98" w:rsidRDefault="00042A98" w:rsidP="00042A98">
            <w:pPr>
              <w:pStyle w:val="TableText"/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Align w:val="center"/>
          </w:tcPr>
          <w:p w14:paraId="46F44D95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Identify how women prefer to receive information and who their trusted sources of information are</w:t>
            </w:r>
          </w:p>
        </w:tc>
        <w:tc>
          <w:tcPr>
            <w:tcW w:w="1576" w:type="dxa"/>
            <w:vAlign w:val="center"/>
          </w:tcPr>
          <w:p w14:paraId="25511F54" w14:textId="77777777" w:rsidR="00042A98" w:rsidRPr="007F70E6" w:rsidRDefault="00042A98" w:rsidP="007F70E6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342B96F5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074B0CC0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6534C9C3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352D1788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How-</w:t>
            </w:r>
            <w:r w:rsidR="00402ED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</w:t>
            </w: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 Guide for Channel Mi</w:t>
            </w:r>
            <w:r w:rsidR="00BE10FC"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x</w:t>
            </w:r>
            <w:hyperlink w:anchor="HowtoGuide" w:history="1">
              <w:r w:rsidR="00BE10FC" w:rsidRPr="00557201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7</w:t>
              </w:r>
            </w:hyperlink>
          </w:p>
        </w:tc>
        <w:tc>
          <w:tcPr>
            <w:tcW w:w="1085" w:type="dxa"/>
            <w:vAlign w:val="center"/>
          </w:tcPr>
          <w:p w14:paraId="1DEC8025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3E29F704" w14:textId="77777777" w:rsidR="00CE1B39" w:rsidRDefault="00CE1B39" w:rsidP="0047683D"/>
    <w:p w14:paraId="646C08B7" w14:textId="4AEEFE62" w:rsidR="0047683D" w:rsidRDefault="0047683D" w:rsidP="0047683D">
      <w:pPr>
        <w:rPr>
          <w:b/>
          <w:i/>
          <w:sz w:val="28"/>
          <w:szCs w:val="28"/>
        </w:rPr>
        <w:sectPr w:rsidR="0047683D" w:rsidSect="00100B33">
          <w:headerReference w:type="even" r:id="rId16"/>
          <w:headerReference w:type="default" r:id="rId17"/>
          <w:footerReference w:type="default" r:id="rId18"/>
          <w:headerReference w:type="first" r:id="rId19"/>
          <w:endnotePr>
            <w:numFmt w:val="decimal"/>
          </w:endnotePr>
          <w:pgSz w:w="15840" w:h="12240" w:orient="landscape"/>
          <w:pgMar w:top="1440" w:right="1080" w:bottom="1440" w:left="1080" w:header="720" w:footer="720" w:gutter="0"/>
          <w:cols w:space="720"/>
          <w:docGrid w:linePitch="326"/>
        </w:sectPr>
      </w:pPr>
    </w:p>
    <w:p w14:paraId="1F973E0F" w14:textId="77777777" w:rsidR="0047683D" w:rsidRPr="00601FD8" w:rsidRDefault="0047683D" w:rsidP="008C6E35">
      <w:pPr>
        <w:pStyle w:val="Heading1"/>
        <w:jc w:val="center"/>
      </w:pPr>
      <w:bookmarkStart w:id="40" w:name="_Toc8993113"/>
      <w:bookmarkStart w:id="41" w:name="_Toc8993163"/>
      <w:bookmarkStart w:id="42" w:name="_Toc8993288"/>
      <w:r w:rsidRPr="00601FD8">
        <w:lastRenderedPageBreak/>
        <w:t xml:space="preserve">ACTIONS TO TAKE </w:t>
      </w:r>
      <w:r>
        <w:t xml:space="preserve">IMMEDIATELY AFTER </w:t>
      </w:r>
      <w:r w:rsidRPr="00601FD8">
        <w:t xml:space="preserve">THE RELEASE OF ECHO </w:t>
      </w:r>
      <w:r w:rsidR="00700B95">
        <w:t xml:space="preserve">TRIAL </w:t>
      </w:r>
      <w:r w:rsidRPr="00601FD8">
        <w:t>RESULTS</w:t>
      </w:r>
      <w:bookmarkEnd w:id="40"/>
      <w:bookmarkEnd w:id="41"/>
      <w:bookmarkEnd w:id="42"/>
    </w:p>
    <w:p w14:paraId="0834764E" w14:textId="77777777" w:rsidR="0047683D" w:rsidRPr="00601FD8" w:rsidRDefault="00F176D2" w:rsidP="008C6E35">
      <w:pPr>
        <w:pStyle w:val="Heading2"/>
        <w:jc w:val="center"/>
      </w:pPr>
      <w:bookmarkStart w:id="43" w:name="_Toc7801935"/>
      <w:bookmarkStart w:id="44" w:name="_Toc8993114"/>
      <w:bookmarkStart w:id="45" w:name="_Toc8993164"/>
      <w:r>
        <w:t xml:space="preserve">From </w:t>
      </w:r>
      <w:r w:rsidR="0047683D" w:rsidRPr="00601FD8">
        <w:t xml:space="preserve">July </w:t>
      </w:r>
      <w:r>
        <w:t xml:space="preserve">to </w:t>
      </w:r>
      <w:r w:rsidR="0047683D">
        <w:t xml:space="preserve">August </w:t>
      </w:r>
      <w:r w:rsidR="0047683D" w:rsidRPr="00601FD8">
        <w:t>2019</w:t>
      </w:r>
      <w:bookmarkEnd w:id="43"/>
      <w:bookmarkEnd w:id="44"/>
      <w:bookmarkEnd w:id="45"/>
    </w:p>
    <w:p w14:paraId="5FAB524B" w14:textId="77777777" w:rsidR="0047683D" w:rsidRDefault="0047683D" w:rsidP="0047683D">
      <w:pPr>
        <w:rPr>
          <w:b/>
          <w:i/>
          <w:sz w:val="28"/>
          <w:szCs w:val="28"/>
        </w:rPr>
      </w:pPr>
    </w:p>
    <w:p w14:paraId="4A80FDC8" w14:textId="77777777" w:rsidR="0047683D" w:rsidRDefault="0047683D" w:rsidP="0047683D">
      <w:pPr>
        <w:rPr>
          <w:b/>
          <w:i/>
          <w:sz w:val="28"/>
          <w:szCs w:val="28"/>
        </w:rPr>
        <w:sectPr w:rsidR="0047683D" w:rsidSect="00100B33">
          <w:headerReference w:type="even" r:id="rId20"/>
          <w:headerReference w:type="default" r:id="rId21"/>
          <w:footerReference w:type="default" r:id="rId22"/>
          <w:headerReference w:type="first" r:id="rId23"/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vAlign w:val="center"/>
          <w:docGrid w:linePitch="326"/>
        </w:sectPr>
      </w:pPr>
    </w:p>
    <w:p w14:paraId="5194C922" w14:textId="77777777" w:rsidR="0047683D" w:rsidRDefault="0047683D" w:rsidP="00556594">
      <w:pPr>
        <w:pStyle w:val="Heading2"/>
      </w:pPr>
      <w:bookmarkStart w:id="46" w:name="_Toc7801937"/>
      <w:bookmarkStart w:id="47" w:name="_Toc8993115"/>
      <w:bookmarkStart w:id="48" w:name="_Toc8993165"/>
      <w:r>
        <w:lastRenderedPageBreak/>
        <w:t>Critical Actions</w:t>
      </w:r>
      <w:bookmarkEnd w:id="46"/>
      <w:bookmarkEnd w:id="47"/>
      <w:bookmarkEnd w:id="48"/>
    </w:p>
    <w:tbl>
      <w:tblPr>
        <w:tblW w:w="136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485"/>
        <w:gridCol w:w="1576"/>
        <w:gridCol w:w="1576"/>
        <w:gridCol w:w="1576"/>
        <w:gridCol w:w="1577"/>
        <w:gridCol w:w="2335"/>
        <w:gridCol w:w="1085"/>
      </w:tblGrid>
      <w:tr w:rsidR="00042A98" w:rsidRPr="00042A98" w14:paraId="5D79E543" w14:textId="77777777" w:rsidTr="00F176D2">
        <w:trPr>
          <w:tblHeader/>
        </w:trPr>
        <w:tc>
          <w:tcPr>
            <w:tcW w:w="470" w:type="dxa"/>
            <w:shd w:val="clear" w:color="auto" w:fill="002060"/>
            <w:vAlign w:val="center"/>
          </w:tcPr>
          <w:p w14:paraId="53F4F145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  <w:sz w:val="28"/>
              </w:rPr>
              <w:sym w:font="Wingdings" w:char="F0FC"/>
            </w:r>
          </w:p>
        </w:tc>
        <w:tc>
          <w:tcPr>
            <w:tcW w:w="3485" w:type="dxa"/>
            <w:shd w:val="clear" w:color="auto" w:fill="002060"/>
            <w:vAlign w:val="center"/>
          </w:tcPr>
          <w:p w14:paraId="76D8CEB0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Action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767E21FB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Target Audience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5FEA97B0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Person/Group Responsible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45CA1E5E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Collaborating Partners</w:t>
            </w:r>
          </w:p>
        </w:tc>
        <w:tc>
          <w:tcPr>
            <w:tcW w:w="1577" w:type="dxa"/>
            <w:shd w:val="clear" w:color="auto" w:fill="002060"/>
            <w:vAlign w:val="center"/>
          </w:tcPr>
          <w:p w14:paraId="75FBD768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Resources Required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5983BA20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Existing Resources</w:t>
            </w:r>
          </w:p>
        </w:tc>
        <w:tc>
          <w:tcPr>
            <w:tcW w:w="1085" w:type="dxa"/>
            <w:shd w:val="clear" w:color="auto" w:fill="002060"/>
            <w:vAlign w:val="center"/>
          </w:tcPr>
          <w:p w14:paraId="2D883584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Time Frame</w:t>
            </w:r>
          </w:p>
        </w:tc>
      </w:tr>
      <w:tr w:rsidR="00042A98" w14:paraId="1A8023A8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285D3327" w14:textId="77777777" w:rsidR="00042A98" w:rsidRDefault="00042A98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</w:t>
            </w:r>
          </w:p>
        </w:tc>
      </w:tr>
      <w:tr w:rsidR="00042A98" w14:paraId="08B865E7" w14:textId="77777777" w:rsidTr="0084282A">
        <w:tc>
          <w:tcPr>
            <w:tcW w:w="470" w:type="dxa"/>
            <w:vAlign w:val="center"/>
          </w:tcPr>
          <w:p w14:paraId="40E49842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1CB1E69C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Conduct one-on-one meetings with key ministry staff to brief them on the results</w:t>
            </w:r>
          </w:p>
        </w:tc>
        <w:tc>
          <w:tcPr>
            <w:tcW w:w="1576" w:type="dxa"/>
            <w:vAlign w:val="center"/>
          </w:tcPr>
          <w:p w14:paraId="6FE89ED9" w14:textId="77777777" w:rsidR="00042A98" w:rsidRPr="007F70E6" w:rsidRDefault="00042A98" w:rsidP="00700B95">
            <w:pPr>
              <w:pStyle w:val="TableText"/>
              <w:spacing w:before="140" w:after="1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Policymakers</w:t>
            </w:r>
          </w:p>
        </w:tc>
        <w:tc>
          <w:tcPr>
            <w:tcW w:w="1576" w:type="dxa"/>
            <w:vAlign w:val="center"/>
          </w:tcPr>
          <w:p w14:paraId="4A22E32B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3771B7AC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0A00D2A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3725C945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FA71AB5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7AED0A2A" w14:textId="77777777" w:rsidTr="0084282A">
        <w:tc>
          <w:tcPr>
            <w:tcW w:w="470" w:type="dxa"/>
            <w:vAlign w:val="center"/>
          </w:tcPr>
          <w:p w14:paraId="252A01B9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5790CF87" w14:textId="77777777" w:rsidR="00042A98" w:rsidRPr="007F70E6" w:rsidRDefault="00042A98" w:rsidP="00700B95">
            <w:pPr>
              <w:pStyle w:val="TableText"/>
              <w:spacing w:before="140" w:after="140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Develop a communication strategy, building on scenario planning</w:t>
            </w:r>
            <w:r w:rsidR="00295C85">
              <w:rPr>
                <w:sz w:val="21"/>
                <w:szCs w:val="21"/>
              </w:rPr>
              <w:t xml:space="preserve">, </w:t>
            </w:r>
            <w:r w:rsidRPr="007F70E6">
              <w:rPr>
                <w:sz w:val="21"/>
                <w:szCs w:val="21"/>
              </w:rPr>
              <w:t>including</w:t>
            </w:r>
            <w:r w:rsidR="00841122">
              <w:rPr>
                <w:sz w:val="21"/>
                <w:szCs w:val="21"/>
              </w:rPr>
              <w:t xml:space="preserve"> a</w:t>
            </w:r>
            <w:r w:rsidRPr="007F70E6">
              <w:rPr>
                <w:sz w:val="21"/>
                <w:szCs w:val="21"/>
              </w:rPr>
              <w:t xml:space="preserve"> clear and comprehensive dissemination plan for messages and information</w:t>
            </w:r>
          </w:p>
        </w:tc>
        <w:tc>
          <w:tcPr>
            <w:tcW w:w="1576" w:type="dxa"/>
            <w:vAlign w:val="center"/>
          </w:tcPr>
          <w:p w14:paraId="69764628" w14:textId="77777777" w:rsidR="00042A98" w:rsidRPr="007F70E6" w:rsidRDefault="00042A98" w:rsidP="00700B95">
            <w:pPr>
              <w:pStyle w:val="TableText"/>
              <w:spacing w:before="140" w:after="140"/>
              <w:jc w:val="center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796E5DBF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A0F53D6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590FFE80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55A35276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Global Strategic Communication Framewor</w:t>
            </w:r>
            <w:r w:rsidR="00BE10FC"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k</w:t>
            </w:r>
            <w:hyperlink w:anchor="GlobalStratFramework" w:history="1">
              <w:r w:rsidR="00BE10FC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8</w:t>
              </w:r>
            </w:hyperlink>
          </w:p>
        </w:tc>
        <w:tc>
          <w:tcPr>
            <w:tcW w:w="1085" w:type="dxa"/>
            <w:vAlign w:val="center"/>
          </w:tcPr>
          <w:p w14:paraId="759F4A29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100B52FA" w14:textId="77777777" w:rsidTr="0084282A">
        <w:tc>
          <w:tcPr>
            <w:tcW w:w="470" w:type="dxa"/>
            <w:vAlign w:val="center"/>
          </w:tcPr>
          <w:p w14:paraId="72ABF673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4A1A8A18" w14:textId="77777777" w:rsidR="00042A98" w:rsidRPr="007F70E6" w:rsidRDefault="00042A98" w:rsidP="00700B95">
            <w:pPr>
              <w:pStyle w:val="TableText"/>
              <w:spacing w:before="140" w:after="140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Prepare media spokesperson</w:t>
            </w:r>
            <w:r w:rsidR="00402ED4">
              <w:rPr>
                <w:sz w:val="21"/>
                <w:szCs w:val="21"/>
              </w:rPr>
              <w:t>(s)</w:t>
            </w:r>
            <w:r w:rsidRPr="007F70E6">
              <w:rPr>
                <w:sz w:val="21"/>
                <w:szCs w:val="21"/>
              </w:rPr>
              <w:t xml:space="preserve"> with updated messaging </w:t>
            </w:r>
          </w:p>
        </w:tc>
        <w:tc>
          <w:tcPr>
            <w:tcW w:w="1576" w:type="dxa"/>
            <w:vAlign w:val="center"/>
          </w:tcPr>
          <w:p w14:paraId="77309F58" w14:textId="77777777" w:rsidR="00042A98" w:rsidRPr="007F70E6" w:rsidRDefault="00042A98" w:rsidP="00700B95">
            <w:pPr>
              <w:pStyle w:val="TableText"/>
              <w:spacing w:before="140" w:after="140"/>
              <w:jc w:val="center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1F5DF100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71F3548E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EFFB756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53291982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WHO messages (</w:t>
            </w:r>
            <w:r w:rsidR="00841122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coming soon</w:t>
            </w:r>
            <w:r w:rsidR="00BE10FC"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)</w:t>
            </w:r>
            <w:hyperlink w:anchor="WHOMsgs" w:history="1">
              <w:r w:rsidR="00CF45DD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6</w:t>
              </w:r>
            </w:hyperlink>
          </w:p>
        </w:tc>
        <w:tc>
          <w:tcPr>
            <w:tcW w:w="1085" w:type="dxa"/>
            <w:vAlign w:val="center"/>
          </w:tcPr>
          <w:p w14:paraId="6AC48410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13280376" w14:textId="77777777" w:rsidTr="0084282A">
        <w:tc>
          <w:tcPr>
            <w:tcW w:w="470" w:type="dxa"/>
            <w:vAlign w:val="center"/>
          </w:tcPr>
          <w:p w14:paraId="1D7AE95C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0F572C2B" w14:textId="77777777" w:rsidR="00042A98" w:rsidRPr="007F70E6" w:rsidRDefault="00042A98" w:rsidP="00700B95">
            <w:pPr>
              <w:pStyle w:val="TableText"/>
              <w:spacing w:before="140" w:after="140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 xml:space="preserve">Hold </w:t>
            </w:r>
            <w:r w:rsidR="00402ED4">
              <w:rPr>
                <w:sz w:val="21"/>
                <w:szCs w:val="21"/>
              </w:rPr>
              <w:t xml:space="preserve">a </w:t>
            </w:r>
            <w:r w:rsidRPr="007F70E6">
              <w:rPr>
                <w:sz w:val="21"/>
                <w:szCs w:val="21"/>
              </w:rPr>
              <w:t>press briefing for journalists</w:t>
            </w:r>
          </w:p>
        </w:tc>
        <w:tc>
          <w:tcPr>
            <w:tcW w:w="1576" w:type="dxa"/>
            <w:vAlign w:val="center"/>
          </w:tcPr>
          <w:p w14:paraId="1E461483" w14:textId="77777777" w:rsidR="00042A98" w:rsidRPr="007F70E6" w:rsidRDefault="00042A98" w:rsidP="00700B95">
            <w:pPr>
              <w:pStyle w:val="TableText"/>
              <w:spacing w:before="140" w:after="140"/>
              <w:jc w:val="center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Media</w:t>
            </w:r>
          </w:p>
        </w:tc>
        <w:tc>
          <w:tcPr>
            <w:tcW w:w="1576" w:type="dxa"/>
            <w:vAlign w:val="center"/>
          </w:tcPr>
          <w:p w14:paraId="018DA37C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31C580DF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0EDC707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3CF9189E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B324904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7E9418D1" w14:textId="77777777" w:rsidTr="0084282A">
        <w:tc>
          <w:tcPr>
            <w:tcW w:w="470" w:type="dxa"/>
            <w:vAlign w:val="center"/>
          </w:tcPr>
          <w:p w14:paraId="011973A7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48768078" w14:textId="77777777" w:rsidR="00042A98" w:rsidRPr="007F70E6" w:rsidRDefault="00042A98" w:rsidP="00700B95">
            <w:pPr>
              <w:pStyle w:val="TableText"/>
              <w:spacing w:before="140" w:after="140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Review existing family planning guidelines and consider recommendations for updates</w:t>
            </w:r>
            <w:r w:rsidR="00402ED4">
              <w:rPr>
                <w:sz w:val="21"/>
                <w:szCs w:val="21"/>
              </w:rPr>
              <w:t>,</w:t>
            </w:r>
            <w:r w:rsidRPr="007F70E6">
              <w:rPr>
                <w:sz w:val="21"/>
                <w:szCs w:val="21"/>
              </w:rPr>
              <w:t xml:space="preserve"> including integration of HIV risk assessment (pending WHO </w:t>
            </w:r>
            <w:r w:rsidR="00402ED4">
              <w:rPr>
                <w:sz w:val="21"/>
                <w:szCs w:val="21"/>
              </w:rPr>
              <w:t>g</w:t>
            </w:r>
            <w:r w:rsidR="00402ED4" w:rsidRPr="007F70E6">
              <w:rPr>
                <w:sz w:val="21"/>
                <w:szCs w:val="21"/>
              </w:rPr>
              <w:t>uidelines</w:t>
            </w:r>
            <w:r w:rsidRPr="007F70E6">
              <w:rPr>
                <w:sz w:val="21"/>
                <w:szCs w:val="21"/>
              </w:rPr>
              <w:t>)</w:t>
            </w:r>
          </w:p>
        </w:tc>
        <w:tc>
          <w:tcPr>
            <w:tcW w:w="1576" w:type="dxa"/>
            <w:vAlign w:val="center"/>
          </w:tcPr>
          <w:p w14:paraId="052B5B48" w14:textId="77777777" w:rsidR="00042A98" w:rsidRPr="007F70E6" w:rsidRDefault="00042A98" w:rsidP="00700B95">
            <w:pPr>
              <w:pStyle w:val="TableText"/>
              <w:spacing w:before="140" w:after="140"/>
              <w:jc w:val="center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6B59965F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66EAA3B6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529757DB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13124520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HIV risk assessment tool (</w:t>
            </w:r>
            <w:r w:rsidR="00841122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coming </w:t>
            </w: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September 2019</w:t>
            </w:r>
            <w:r w:rsidR="00BE10FC"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)</w:t>
            </w:r>
            <w:hyperlink w:anchor="HIVRiskAssess" w:history="1">
              <w:r w:rsidR="00CF45DD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9</w:t>
              </w:r>
            </w:hyperlink>
          </w:p>
        </w:tc>
        <w:tc>
          <w:tcPr>
            <w:tcW w:w="1085" w:type="dxa"/>
            <w:vAlign w:val="center"/>
          </w:tcPr>
          <w:p w14:paraId="3EF2AAED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2F3738A0" w14:textId="77777777" w:rsidTr="0084282A">
        <w:tc>
          <w:tcPr>
            <w:tcW w:w="470" w:type="dxa"/>
            <w:vAlign w:val="center"/>
          </w:tcPr>
          <w:p w14:paraId="1288F826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2BA484C6" w14:textId="77777777" w:rsidR="00042A98" w:rsidRPr="007F70E6" w:rsidRDefault="00042A98" w:rsidP="00700B95">
            <w:pPr>
              <w:pStyle w:val="TableText"/>
              <w:spacing w:before="140" w:after="140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 xml:space="preserve">Hold sub-national meetings to </w:t>
            </w:r>
            <w:r w:rsidR="00402ED4">
              <w:rPr>
                <w:sz w:val="21"/>
                <w:szCs w:val="21"/>
              </w:rPr>
              <w:t>plan</w:t>
            </w:r>
            <w:r w:rsidRPr="007F70E6">
              <w:rPr>
                <w:sz w:val="21"/>
                <w:szCs w:val="21"/>
              </w:rPr>
              <w:t xml:space="preserve"> </w:t>
            </w:r>
            <w:r w:rsidR="00402ED4" w:rsidRPr="007F70E6">
              <w:rPr>
                <w:sz w:val="21"/>
                <w:szCs w:val="21"/>
              </w:rPr>
              <w:t xml:space="preserve">dissemination </w:t>
            </w:r>
            <w:r w:rsidR="00295C85">
              <w:rPr>
                <w:sz w:val="21"/>
                <w:szCs w:val="21"/>
              </w:rPr>
              <w:t>at</w:t>
            </w:r>
            <w:r w:rsidRPr="007F70E6">
              <w:rPr>
                <w:sz w:val="21"/>
                <w:szCs w:val="21"/>
              </w:rPr>
              <w:t xml:space="preserve"> district</w:t>
            </w:r>
            <w:r w:rsidR="00402ED4">
              <w:rPr>
                <w:sz w:val="21"/>
                <w:szCs w:val="21"/>
              </w:rPr>
              <w:t>-</w:t>
            </w:r>
            <w:r w:rsidRPr="007F70E6">
              <w:rPr>
                <w:sz w:val="21"/>
                <w:szCs w:val="21"/>
              </w:rPr>
              <w:t xml:space="preserve">level. </w:t>
            </w:r>
          </w:p>
        </w:tc>
        <w:tc>
          <w:tcPr>
            <w:tcW w:w="1576" w:type="dxa"/>
            <w:vAlign w:val="center"/>
          </w:tcPr>
          <w:p w14:paraId="618677E5" w14:textId="77777777" w:rsidR="00042A98" w:rsidRPr="007F70E6" w:rsidRDefault="00042A98" w:rsidP="00700B95">
            <w:pPr>
              <w:pStyle w:val="TableText"/>
              <w:spacing w:before="140" w:after="140"/>
              <w:jc w:val="center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District</w:t>
            </w:r>
            <w:r w:rsidR="00295C85">
              <w:rPr>
                <w:sz w:val="21"/>
                <w:szCs w:val="21"/>
              </w:rPr>
              <w:t>-level health officers</w:t>
            </w:r>
          </w:p>
        </w:tc>
        <w:tc>
          <w:tcPr>
            <w:tcW w:w="1576" w:type="dxa"/>
            <w:vAlign w:val="center"/>
          </w:tcPr>
          <w:p w14:paraId="7EB26F78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E6B4249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3DAAF62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4786F34E" w14:textId="77777777" w:rsidR="00557201" w:rsidRPr="00557201" w:rsidRDefault="00557201" w:rsidP="00700B95">
            <w:pPr>
              <w:spacing w:before="140" w:after="140" w:line="240" w:lineRule="auto"/>
            </w:pPr>
          </w:p>
        </w:tc>
        <w:tc>
          <w:tcPr>
            <w:tcW w:w="1085" w:type="dxa"/>
            <w:vAlign w:val="center"/>
          </w:tcPr>
          <w:p w14:paraId="1F30D3BA" w14:textId="77777777" w:rsidR="00042A98" w:rsidRPr="007F70E6" w:rsidRDefault="00042A98" w:rsidP="00700B95">
            <w:pPr>
              <w:pStyle w:val="TableText"/>
              <w:spacing w:before="140" w:after="1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68C45DA7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  <w:vAlign w:val="center"/>
          </w:tcPr>
          <w:p w14:paraId="62667619" w14:textId="652B45A9" w:rsidR="00234D30" w:rsidRPr="00234D30" w:rsidRDefault="00042A98" w:rsidP="00721DFE">
            <w:pPr>
              <w:pStyle w:val="TableText"/>
            </w:pPr>
            <w:r>
              <w:t>Materials to Develop</w:t>
            </w:r>
            <w:r w:rsidR="00402ED4">
              <w:t xml:space="preserve"> or </w:t>
            </w:r>
            <w:r>
              <w:t>Adapt</w:t>
            </w:r>
          </w:p>
          <w:p w14:paraId="5ED33C7D" w14:textId="6A907748" w:rsidR="00234D30" w:rsidRPr="00721DFE" w:rsidRDefault="00234D30" w:rsidP="00721DFE">
            <w:pPr>
              <w:rPr>
                <w:rFonts w:ascii="Calibri" w:eastAsia="Calibri" w:hAnsi="Calibri" w:cs="Calibri"/>
              </w:rPr>
            </w:pPr>
          </w:p>
        </w:tc>
      </w:tr>
      <w:tr w:rsidR="00042A98" w14:paraId="14497A1C" w14:textId="77777777" w:rsidTr="0084282A">
        <w:tc>
          <w:tcPr>
            <w:tcW w:w="470" w:type="dxa"/>
          </w:tcPr>
          <w:p w14:paraId="5049AC21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355D4D5F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Develop</w:t>
            </w:r>
            <w:r w:rsidR="00402ED4">
              <w:rPr>
                <w:sz w:val="21"/>
                <w:szCs w:val="21"/>
              </w:rPr>
              <w:t xml:space="preserve"> or </w:t>
            </w:r>
            <w:r w:rsidRPr="007F70E6">
              <w:rPr>
                <w:sz w:val="21"/>
                <w:szCs w:val="21"/>
              </w:rPr>
              <w:t>adapt country-specific policy briefs on the trial results and their implications</w:t>
            </w:r>
          </w:p>
        </w:tc>
        <w:tc>
          <w:tcPr>
            <w:tcW w:w="1576" w:type="dxa"/>
            <w:vAlign w:val="center"/>
          </w:tcPr>
          <w:p w14:paraId="576E181E" w14:textId="77777777" w:rsidR="00042A98" w:rsidRPr="007F70E6" w:rsidRDefault="00042A98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Policymakers</w:t>
            </w:r>
          </w:p>
        </w:tc>
        <w:tc>
          <w:tcPr>
            <w:tcW w:w="1576" w:type="dxa"/>
            <w:vAlign w:val="center"/>
          </w:tcPr>
          <w:p w14:paraId="35A0123D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58E871BF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68608014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591E7B58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WHO messages (</w:t>
            </w:r>
            <w:r w:rsidR="00841122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coming soon</w:t>
            </w:r>
            <w:r w:rsidR="00CF45DD" w:rsidRPr="007F70E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)</w:t>
            </w:r>
            <w:hyperlink w:anchor="WHOMsgs" w:history="1">
              <w:r w:rsidR="00CF45DD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6</w:t>
              </w:r>
            </w:hyperlink>
          </w:p>
        </w:tc>
        <w:tc>
          <w:tcPr>
            <w:tcW w:w="1085" w:type="dxa"/>
            <w:vAlign w:val="center"/>
          </w:tcPr>
          <w:p w14:paraId="016ED762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3E933EDD" w14:textId="77777777" w:rsidTr="0084282A">
        <w:tc>
          <w:tcPr>
            <w:tcW w:w="470" w:type="dxa"/>
          </w:tcPr>
          <w:p w14:paraId="61DE3DCB" w14:textId="77777777" w:rsidR="00042A98" w:rsidRPr="007F70E6" w:rsidRDefault="00042A98" w:rsidP="007F70E6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25F56DE0" w14:textId="77777777" w:rsidR="00042A98" w:rsidRPr="007F70E6" w:rsidRDefault="00042A98" w:rsidP="0084282A">
            <w:pPr>
              <w:pStyle w:val="TableText"/>
              <w:spacing w:before="80" w:after="80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Adapt and translate information briefs for providers with facts on the ECHO trial, the results</w:t>
            </w:r>
            <w:r w:rsidR="00402ED4">
              <w:rPr>
                <w:sz w:val="21"/>
                <w:szCs w:val="21"/>
              </w:rPr>
              <w:t>,</w:t>
            </w:r>
            <w:r w:rsidRPr="007F70E6">
              <w:rPr>
                <w:sz w:val="21"/>
                <w:szCs w:val="21"/>
              </w:rPr>
              <w:t xml:space="preserve"> and, when available, the WHO guidelines</w:t>
            </w:r>
          </w:p>
        </w:tc>
        <w:tc>
          <w:tcPr>
            <w:tcW w:w="1576" w:type="dxa"/>
            <w:vAlign w:val="center"/>
          </w:tcPr>
          <w:p w14:paraId="5384F35B" w14:textId="77777777" w:rsidR="00042A98" w:rsidRPr="007F70E6" w:rsidRDefault="00042A98" w:rsidP="0084282A">
            <w:pPr>
              <w:pStyle w:val="TableText"/>
              <w:spacing w:before="80" w:after="80"/>
              <w:jc w:val="center"/>
              <w:rPr>
                <w:sz w:val="21"/>
                <w:szCs w:val="21"/>
              </w:rPr>
            </w:pPr>
            <w:r w:rsidRPr="007F70E6">
              <w:rPr>
                <w:sz w:val="21"/>
                <w:szCs w:val="21"/>
              </w:rPr>
              <w:t>Providers</w:t>
            </w:r>
          </w:p>
        </w:tc>
        <w:tc>
          <w:tcPr>
            <w:tcW w:w="1576" w:type="dxa"/>
            <w:vAlign w:val="center"/>
          </w:tcPr>
          <w:p w14:paraId="2E78C0C1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698765A8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A53CB0E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4BA19693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11A71FA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31DF8338" w14:textId="77777777" w:rsidR="0047683D" w:rsidRDefault="0047683D" w:rsidP="00700B95">
      <w:pPr>
        <w:pStyle w:val="Heading2"/>
        <w:spacing w:before="360"/>
      </w:pPr>
      <w:bookmarkStart w:id="49" w:name="_Toc7801938"/>
      <w:bookmarkStart w:id="50" w:name="_Toc8993116"/>
      <w:bookmarkStart w:id="51" w:name="_Toc8993166"/>
      <w:r>
        <w:t>Actions Important to Consider</w:t>
      </w:r>
      <w:bookmarkEnd w:id="49"/>
      <w:bookmarkEnd w:id="50"/>
      <w:bookmarkEnd w:id="51"/>
    </w:p>
    <w:tbl>
      <w:tblPr>
        <w:tblW w:w="136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485"/>
        <w:gridCol w:w="1576"/>
        <w:gridCol w:w="1576"/>
        <w:gridCol w:w="1576"/>
        <w:gridCol w:w="1577"/>
        <w:gridCol w:w="2335"/>
        <w:gridCol w:w="1085"/>
      </w:tblGrid>
      <w:tr w:rsidR="00042A98" w:rsidRPr="00042A98" w14:paraId="57C680E9" w14:textId="77777777" w:rsidTr="00F176D2">
        <w:trPr>
          <w:tblHeader/>
        </w:trPr>
        <w:tc>
          <w:tcPr>
            <w:tcW w:w="470" w:type="dxa"/>
            <w:shd w:val="clear" w:color="auto" w:fill="002060"/>
            <w:vAlign w:val="center"/>
          </w:tcPr>
          <w:p w14:paraId="66B9DA80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  <w:sz w:val="28"/>
              </w:rPr>
              <w:sym w:font="Wingdings" w:char="F0FC"/>
            </w:r>
          </w:p>
        </w:tc>
        <w:tc>
          <w:tcPr>
            <w:tcW w:w="3485" w:type="dxa"/>
            <w:shd w:val="clear" w:color="auto" w:fill="002060"/>
            <w:vAlign w:val="center"/>
          </w:tcPr>
          <w:p w14:paraId="03005491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Action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3EB90003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Target Audience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5A425BEA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Person/Group Responsible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3ECD1545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Collaborating Partners</w:t>
            </w:r>
          </w:p>
        </w:tc>
        <w:tc>
          <w:tcPr>
            <w:tcW w:w="1577" w:type="dxa"/>
            <w:shd w:val="clear" w:color="auto" w:fill="002060"/>
            <w:vAlign w:val="center"/>
          </w:tcPr>
          <w:p w14:paraId="5CB5DC2B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Resources Required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47CC513C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Existing Resources</w:t>
            </w:r>
          </w:p>
        </w:tc>
        <w:tc>
          <w:tcPr>
            <w:tcW w:w="1085" w:type="dxa"/>
            <w:shd w:val="clear" w:color="auto" w:fill="002060"/>
            <w:vAlign w:val="center"/>
          </w:tcPr>
          <w:p w14:paraId="04554F0E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Time Frame</w:t>
            </w:r>
          </w:p>
        </w:tc>
      </w:tr>
      <w:tr w:rsidR="00042A98" w14:paraId="0A3F76F9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754C46A7" w14:textId="77777777" w:rsidR="00042A98" w:rsidRDefault="00042A98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</w:t>
            </w:r>
          </w:p>
        </w:tc>
      </w:tr>
      <w:tr w:rsidR="00042A98" w14:paraId="1147E475" w14:textId="77777777" w:rsidTr="0084282A">
        <w:tc>
          <w:tcPr>
            <w:tcW w:w="470" w:type="dxa"/>
            <w:vAlign w:val="center"/>
          </w:tcPr>
          <w:p w14:paraId="3FC3DD23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580767C6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Conduct outreach to national professional </w:t>
            </w:r>
            <w:r w:rsidR="00402ED4">
              <w:rPr>
                <w:rFonts w:ascii="Calibri" w:eastAsia="Calibri" w:hAnsi="Calibri" w:cs="Calibri"/>
                <w:sz w:val="21"/>
                <w:szCs w:val="21"/>
              </w:rPr>
              <w:t>associations</w:t>
            </w:r>
            <w:r w:rsidR="00402ED4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to sensitize them on </w:t>
            </w:r>
            <w:r w:rsidR="00402ED4">
              <w:rPr>
                <w:rFonts w:ascii="Calibri" w:eastAsia="Calibri" w:hAnsi="Calibri" w:cs="Calibri"/>
                <w:sz w:val="21"/>
                <w:szCs w:val="21"/>
              </w:rPr>
              <w:t xml:space="preserve">the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 xml:space="preserve">ECHO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trial, share results</w:t>
            </w:r>
            <w:r w:rsidR="00402ED4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disseminate them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through their networks</w:t>
            </w:r>
          </w:p>
        </w:tc>
        <w:tc>
          <w:tcPr>
            <w:tcW w:w="1576" w:type="dxa"/>
            <w:vAlign w:val="center"/>
          </w:tcPr>
          <w:p w14:paraId="2F24EB86" w14:textId="77777777" w:rsidR="00042A98" w:rsidRPr="007F70E6" w:rsidRDefault="00042A98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Professional </w:t>
            </w:r>
            <w:r w:rsidR="00402ED4">
              <w:rPr>
                <w:rFonts w:ascii="Calibri" w:eastAsia="Calibri" w:hAnsi="Calibri" w:cs="Calibri"/>
                <w:sz w:val="21"/>
                <w:szCs w:val="21"/>
              </w:rPr>
              <w:t>associations</w:t>
            </w:r>
          </w:p>
        </w:tc>
        <w:tc>
          <w:tcPr>
            <w:tcW w:w="1576" w:type="dxa"/>
            <w:vAlign w:val="center"/>
          </w:tcPr>
          <w:p w14:paraId="366C504B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74511433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6580E941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1D813EDA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254FBAE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270475AA" w14:textId="77777777" w:rsidTr="0084282A">
        <w:tc>
          <w:tcPr>
            <w:tcW w:w="470" w:type="dxa"/>
            <w:vAlign w:val="center"/>
          </w:tcPr>
          <w:p w14:paraId="0E14105C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32C45837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Activate national-level advocate networks to provide information on the trial and monitor information</w:t>
            </w:r>
          </w:p>
        </w:tc>
        <w:tc>
          <w:tcPr>
            <w:tcW w:w="1576" w:type="dxa"/>
            <w:vAlign w:val="center"/>
          </w:tcPr>
          <w:p w14:paraId="3178F1B3" w14:textId="77777777" w:rsidR="00042A98" w:rsidRPr="007F70E6" w:rsidRDefault="00042A98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07DD30F4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4BABBAB6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626A931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643584CE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7434C207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6A8ED1A6" w14:textId="77777777" w:rsidTr="0084282A">
        <w:tc>
          <w:tcPr>
            <w:tcW w:w="470" w:type="dxa"/>
            <w:vAlign w:val="center"/>
          </w:tcPr>
          <w:p w14:paraId="7122BC9E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5CAAECA3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Develop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draft training plan for providers and master trainers on the outcome of the ECHO trial (pending WHO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="00DC7719" w:rsidRPr="007F70E6">
              <w:rPr>
                <w:rFonts w:ascii="Calibri" w:eastAsia="Calibri" w:hAnsi="Calibri" w:cs="Calibri"/>
                <w:sz w:val="21"/>
                <w:szCs w:val="21"/>
              </w:rPr>
              <w:t>uidelines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576" w:type="dxa"/>
            <w:vAlign w:val="center"/>
          </w:tcPr>
          <w:p w14:paraId="24451124" w14:textId="77777777" w:rsidR="00042A98" w:rsidRPr="007F70E6" w:rsidRDefault="00042A98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Government trainers,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="00DC7719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istrict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officers</w:t>
            </w:r>
          </w:p>
        </w:tc>
        <w:tc>
          <w:tcPr>
            <w:tcW w:w="1576" w:type="dxa"/>
            <w:vAlign w:val="center"/>
          </w:tcPr>
          <w:p w14:paraId="08AF6973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4C6D0C4F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E7E20FF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17C49880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6C1B3360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A98" w14:paraId="1E1F2218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  <w:vAlign w:val="center"/>
          </w:tcPr>
          <w:p w14:paraId="040DBD2D" w14:textId="77777777" w:rsidR="00042A98" w:rsidRDefault="00042A98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t>Materials to Develop</w:t>
            </w:r>
            <w:r w:rsidR="00402ED4">
              <w:t xml:space="preserve"> or </w:t>
            </w:r>
            <w:r>
              <w:t>Adapt</w:t>
            </w:r>
          </w:p>
        </w:tc>
      </w:tr>
      <w:tr w:rsidR="00042A98" w14:paraId="31D52FD2" w14:textId="77777777" w:rsidTr="0084282A">
        <w:tc>
          <w:tcPr>
            <w:tcW w:w="470" w:type="dxa"/>
            <w:vAlign w:val="center"/>
          </w:tcPr>
          <w:p w14:paraId="2B6BB5C8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5E2982EF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Adapt global advocacy briefs to country-specific contexts to promote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lastRenderedPageBreak/>
              <w:t>increased investment in an expanded method mix</w:t>
            </w:r>
          </w:p>
        </w:tc>
        <w:tc>
          <w:tcPr>
            <w:tcW w:w="1576" w:type="dxa"/>
            <w:vAlign w:val="center"/>
          </w:tcPr>
          <w:p w14:paraId="7990FD63" w14:textId="77777777" w:rsidR="00042A98" w:rsidRPr="007F70E6" w:rsidRDefault="00042A98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lastRenderedPageBreak/>
              <w:t>Policymakers</w:t>
            </w:r>
          </w:p>
        </w:tc>
        <w:tc>
          <w:tcPr>
            <w:tcW w:w="1576" w:type="dxa"/>
            <w:vAlign w:val="center"/>
          </w:tcPr>
          <w:p w14:paraId="4A55B4C0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55041845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923E5D6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11350342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9CABD83" w14:textId="77777777" w:rsidR="00042A98" w:rsidRPr="007F70E6" w:rsidRDefault="00042A98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4A0614E8" w14:textId="77777777" w:rsidR="0047683D" w:rsidRPr="00210FE8" w:rsidRDefault="0047683D" w:rsidP="009D2E90">
      <w:pPr>
        <w:pStyle w:val="ListParagraph"/>
        <w:rPr>
          <w:rFonts w:eastAsia="Calibri"/>
        </w:rPr>
        <w:sectPr w:rsidR="0047683D" w:rsidRPr="00210FE8" w:rsidSect="00100B33">
          <w:headerReference w:type="even" r:id="rId24"/>
          <w:headerReference w:type="default" r:id="rId25"/>
          <w:footerReference w:type="default" r:id="rId26"/>
          <w:headerReference w:type="first" r:id="rId27"/>
          <w:endnotePr>
            <w:numFmt w:val="decimal"/>
          </w:endnotePr>
          <w:pgSz w:w="15840" w:h="12240" w:orient="landscape"/>
          <w:pgMar w:top="1440" w:right="720" w:bottom="1440" w:left="1440" w:header="720" w:footer="720" w:gutter="0"/>
          <w:cols w:space="720"/>
          <w:docGrid w:linePitch="326"/>
        </w:sectPr>
      </w:pPr>
    </w:p>
    <w:p w14:paraId="665CF3F4" w14:textId="77777777" w:rsidR="0047683D" w:rsidRPr="00601FD8" w:rsidRDefault="0047683D" w:rsidP="008C6E35">
      <w:pPr>
        <w:pStyle w:val="Heading1"/>
        <w:jc w:val="center"/>
      </w:pPr>
      <w:bookmarkStart w:id="52" w:name="_Toc8993118"/>
      <w:bookmarkStart w:id="53" w:name="_Toc8993168"/>
      <w:bookmarkStart w:id="54" w:name="_Toc8993289"/>
      <w:r w:rsidRPr="00601FD8">
        <w:lastRenderedPageBreak/>
        <w:t xml:space="preserve">ACTIONS TO TAKE </w:t>
      </w:r>
      <w:r>
        <w:t xml:space="preserve">AFTER </w:t>
      </w:r>
      <w:r w:rsidRPr="00601FD8">
        <w:t xml:space="preserve">THE RELEASE OF </w:t>
      </w:r>
      <w:r>
        <w:t>WHO GUIDELINES</w:t>
      </w:r>
      <w:bookmarkEnd w:id="52"/>
      <w:bookmarkEnd w:id="53"/>
      <w:bookmarkEnd w:id="54"/>
    </w:p>
    <w:p w14:paraId="1707B228" w14:textId="77777777" w:rsidR="0047683D" w:rsidRPr="00601FD8" w:rsidRDefault="0047683D" w:rsidP="008C6E35">
      <w:pPr>
        <w:pStyle w:val="Heading2"/>
        <w:jc w:val="center"/>
      </w:pPr>
      <w:bookmarkStart w:id="55" w:name="_Toc7801940"/>
      <w:bookmarkStart w:id="56" w:name="_Toc8993119"/>
      <w:bookmarkStart w:id="57" w:name="_Toc8993169"/>
      <w:r>
        <w:t>After</w:t>
      </w:r>
      <w:r w:rsidRPr="00601FD8">
        <w:t xml:space="preserve"> </w:t>
      </w:r>
      <w:r w:rsidR="00295C85">
        <w:t xml:space="preserve">September </w:t>
      </w:r>
      <w:r w:rsidRPr="00601FD8">
        <w:t>2019</w:t>
      </w:r>
      <w:bookmarkEnd w:id="55"/>
      <w:bookmarkEnd w:id="56"/>
      <w:bookmarkEnd w:id="57"/>
    </w:p>
    <w:p w14:paraId="1D4A6C32" w14:textId="77777777" w:rsidR="0047683D" w:rsidRDefault="0047683D" w:rsidP="0047683D">
      <w:pPr>
        <w:rPr>
          <w:rFonts w:eastAsia="Calibri"/>
        </w:rPr>
      </w:pPr>
    </w:p>
    <w:p w14:paraId="4B256E77" w14:textId="77777777" w:rsidR="0047683D" w:rsidRPr="00210FE8" w:rsidRDefault="0047683D" w:rsidP="0047683D">
      <w:pPr>
        <w:rPr>
          <w:rFonts w:eastAsia="Calibri"/>
        </w:rPr>
        <w:sectPr w:rsidR="0047683D" w:rsidRPr="00210FE8" w:rsidSect="00100B33">
          <w:headerReference w:type="even" r:id="rId28"/>
          <w:headerReference w:type="default" r:id="rId29"/>
          <w:footerReference w:type="default" r:id="rId30"/>
          <w:headerReference w:type="first" r:id="rId31"/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vAlign w:val="center"/>
          <w:docGrid w:linePitch="326"/>
        </w:sectPr>
      </w:pPr>
    </w:p>
    <w:p w14:paraId="760B9CD3" w14:textId="77777777" w:rsidR="0047683D" w:rsidRDefault="0047683D" w:rsidP="00556594">
      <w:pPr>
        <w:pStyle w:val="Heading2"/>
      </w:pPr>
      <w:bookmarkStart w:id="58" w:name="_Toc7801942"/>
      <w:bookmarkStart w:id="59" w:name="_Toc8993120"/>
      <w:bookmarkStart w:id="60" w:name="_Toc8993170"/>
      <w:r>
        <w:lastRenderedPageBreak/>
        <w:t>Critical Actions</w:t>
      </w:r>
      <w:bookmarkEnd w:id="58"/>
      <w:bookmarkEnd w:id="59"/>
      <w:bookmarkEnd w:id="60"/>
      <w:r>
        <w:t xml:space="preserve"> </w:t>
      </w:r>
    </w:p>
    <w:tbl>
      <w:tblPr>
        <w:tblW w:w="136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485"/>
        <w:gridCol w:w="1576"/>
        <w:gridCol w:w="1576"/>
        <w:gridCol w:w="1576"/>
        <w:gridCol w:w="1577"/>
        <w:gridCol w:w="2335"/>
        <w:gridCol w:w="1085"/>
      </w:tblGrid>
      <w:tr w:rsidR="00042A98" w:rsidRPr="00042A98" w14:paraId="3AA4C22C" w14:textId="77777777" w:rsidTr="00F176D2">
        <w:trPr>
          <w:tblHeader/>
        </w:trPr>
        <w:tc>
          <w:tcPr>
            <w:tcW w:w="470" w:type="dxa"/>
            <w:shd w:val="clear" w:color="auto" w:fill="002060"/>
            <w:vAlign w:val="center"/>
          </w:tcPr>
          <w:p w14:paraId="368C4370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  <w:sz w:val="28"/>
              </w:rPr>
              <w:sym w:font="Wingdings" w:char="F0FC"/>
            </w:r>
          </w:p>
        </w:tc>
        <w:tc>
          <w:tcPr>
            <w:tcW w:w="3485" w:type="dxa"/>
            <w:shd w:val="clear" w:color="auto" w:fill="002060"/>
            <w:vAlign w:val="center"/>
          </w:tcPr>
          <w:p w14:paraId="3E03F209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Action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38690EA6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Target Audience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3163C5CE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Person/Group Responsible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5BA83EF5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Collaborating Partners</w:t>
            </w:r>
          </w:p>
        </w:tc>
        <w:tc>
          <w:tcPr>
            <w:tcW w:w="1577" w:type="dxa"/>
            <w:shd w:val="clear" w:color="auto" w:fill="002060"/>
            <w:vAlign w:val="center"/>
          </w:tcPr>
          <w:p w14:paraId="60843603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Resources Required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4B18F857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Existing Resources</w:t>
            </w:r>
          </w:p>
        </w:tc>
        <w:tc>
          <w:tcPr>
            <w:tcW w:w="1085" w:type="dxa"/>
            <w:shd w:val="clear" w:color="auto" w:fill="002060"/>
            <w:vAlign w:val="center"/>
          </w:tcPr>
          <w:p w14:paraId="17FC06FC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Time Frame</w:t>
            </w:r>
          </w:p>
        </w:tc>
      </w:tr>
      <w:tr w:rsidR="00042A98" w14:paraId="3D68740E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5DB9D68B" w14:textId="77777777" w:rsidR="00042A98" w:rsidRDefault="00042A98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</w:t>
            </w:r>
          </w:p>
        </w:tc>
      </w:tr>
      <w:tr w:rsidR="00B26C3C" w14:paraId="283776CE" w14:textId="77777777" w:rsidTr="0084282A">
        <w:tc>
          <w:tcPr>
            <w:tcW w:w="470" w:type="dxa"/>
            <w:vAlign w:val="center"/>
          </w:tcPr>
          <w:p w14:paraId="6B39039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054BB52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Update and finalize existing family planning guidelines</w:t>
            </w:r>
          </w:p>
        </w:tc>
        <w:tc>
          <w:tcPr>
            <w:tcW w:w="1576" w:type="dxa"/>
            <w:vAlign w:val="center"/>
          </w:tcPr>
          <w:p w14:paraId="4470CE2A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36A201E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003053F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5912CC8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413E2D8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965FA1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73C659CE" w14:textId="77777777" w:rsidTr="0084282A">
        <w:tc>
          <w:tcPr>
            <w:tcW w:w="470" w:type="dxa"/>
            <w:vAlign w:val="center"/>
          </w:tcPr>
          <w:p w14:paraId="00FA188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158C8D9A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Update national communication strategy for family planning (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DC7719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applicable)</w:t>
            </w:r>
          </w:p>
        </w:tc>
        <w:tc>
          <w:tcPr>
            <w:tcW w:w="1576" w:type="dxa"/>
            <w:vAlign w:val="center"/>
          </w:tcPr>
          <w:p w14:paraId="4C20FF26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28E92E9C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4ADD1B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6B53386A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72A819AA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5ED82F9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6FB9F512" w14:textId="77777777" w:rsidTr="0084282A">
        <w:tc>
          <w:tcPr>
            <w:tcW w:w="470" w:type="dxa"/>
            <w:vAlign w:val="center"/>
          </w:tcPr>
          <w:p w14:paraId="1B701B6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36D7800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Train master trainers and providers (if applicable)</w:t>
            </w:r>
          </w:p>
        </w:tc>
        <w:tc>
          <w:tcPr>
            <w:tcW w:w="1576" w:type="dxa"/>
            <w:vAlign w:val="center"/>
          </w:tcPr>
          <w:p w14:paraId="04567471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Providers,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community health workers</w:t>
            </w:r>
          </w:p>
        </w:tc>
        <w:tc>
          <w:tcPr>
            <w:tcW w:w="1576" w:type="dxa"/>
            <w:vAlign w:val="center"/>
          </w:tcPr>
          <w:p w14:paraId="03BDD0DF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2402A8DF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5152CC9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6863D03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Training package (available end of 2019</w:t>
            </w:r>
            <w:r w:rsidR="00CF45DD" w:rsidRPr="007F70E6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hyperlink w:anchor="TrainingPackage" w:history="1">
              <w:r w:rsidR="00CF45DD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10</w:t>
              </w:r>
            </w:hyperlink>
          </w:p>
        </w:tc>
        <w:tc>
          <w:tcPr>
            <w:tcW w:w="1085" w:type="dxa"/>
            <w:vAlign w:val="center"/>
          </w:tcPr>
          <w:p w14:paraId="5837CCD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0E6FBB1B" w14:textId="77777777" w:rsidTr="0084282A">
        <w:tc>
          <w:tcPr>
            <w:tcW w:w="470" w:type="dxa"/>
            <w:vAlign w:val="center"/>
          </w:tcPr>
          <w:p w14:paraId="4BFBB0B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11B856F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Integrate new messaging into existing pre- and in-service trainings (if applicable)</w:t>
            </w:r>
          </w:p>
        </w:tc>
        <w:tc>
          <w:tcPr>
            <w:tcW w:w="1576" w:type="dxa"/>
            <w:vAlign w:val="center"/>
          </w:tcPr>
          <w:p w14:paraId="67EC474C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Providers,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community health workers</w:t>
            </w:r>
          </w:p>
        </w:tc>
        <w:tc>
          <w:tcPr>
            <w:tcW w:w="1576" w:type="dxa"/>
            <w:vAlign w:val="center"/>
          </w:tcPr>
          <w:p w14:paraId="6E78101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0F0E2843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D2B470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7050328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Training package (available end of 2019</w:t>
            </w:r>
            <w:r w:rsidR="00CF45DD" w:rsidRPr="007F70E6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hyperlink w:anchor="TrainingPackage" w:history="1">
              <w:r w:rsidR="007D5EAB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10</w:t>
              </w:r>
            </w:hyperlink>
          </w:p>
          <w:p w14:paraId="4FAF4939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WHO messages (</w:t>
            </w:r>
            <w:r w:rsidR="00841122">
              <w:rPr>
                <w:rFonts w:ascii="Calibri" w:eastAsia="Calibri" w:hAnsi="Calibri" w:cs="Calibri"/>
                <w:sz w:val="21"/>
                <w:szCs w:val="21"/>
              </w:rPr>
              <w:t>coming soon</w:t>
            </w:r>
            <w:r w:rsidR="00CF45DD" w:rsidRPr="007F70E6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hyperlink w:anchor="WHOMsgs" w:history="1">
              <w:r w:rsidR="00CF45DD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6</w:t>
              </w:r>
            </w:hyperlink>
          </w:p>
        </w:tc>
        <w:tc>
          <w:tcPr>
            <w:tcW w:w="1085" w:type="dxa"/>
            <w:vAlign w:val="center"/>
          </w:tcPr>
          <w:p w14:paraId="1298E40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7800ED5C" w14:textId="77777777" w:rsidTr="0084282A">
        <w:tc>
          <w:tcPr>
            <w:tcW w:w="470" w:type="dxa"/>
            <w:vAlign w:val="center"/>
          </w:tcPr>
          <w:p w14:paraId="6F69ABE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43F3FC5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Adapt and translate low-literacy materials for 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>community health workers</w:t>
            </w:r>
            <w:r w:rsidR="0084282A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(if applicable)</w:t>
            </w:r>
          </w:p>
        </w:tc>
        <w:tc>
          <w:tcPr>
            <w:tcW w:w="1576" w:type="dxa"/>
            <w:vAlign w:val="center"/>
          </w:tcPr>
          <w:p w14:paraId="02240CD8" w14:textId="77777777" w:rsidR="00B26C3C" w:rsidRPr="007F70E6" w:rsidRDefault="00DC7719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Community health workers</w:t>
            </w:r>
          </w:p>
        </w:tc>
        <w:tc>
          <w:tcPr>
            <w:tcW w:w="1576" w:type="dxa"/>
            <w:vAlign w:val="center"/>
          </w:tcPr>
          <w:p w14:paraId="3C0D644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68CCDF4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69E44F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50C97F7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5D2BE51A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62FED076" w14:textId="77777777" w:rsidTr="0084282A">
        <w:tc>
          <w:tcPr>
            <w:tcW w:w="470" w:type="dxa"/>
            <w:vAlign w:val="center"/>
          </w:tcPr>
          <w:p w14:paraId="569ED73C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26B3F98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Adapt counseling tools and job aids based on 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 xml:space="preserve">the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country context (if applicable)</w:t>
            </w:r>
          </w:p>
        </w:tc>
        <w:tc>
          <w:tcPr>
            <w:tcW w:w="1576" w:type="dxa"/>
            <w:vAlign w:val="center"/>
          </w:tcPr>
          <w:p w14:paraId="61789CFD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Providers and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community health workers</w:t>
            </w:r>
          </w:p>
        </w:tc>
        <w:tc>
          <w:tcPr>
            <w:tcW w:w="1576" w:type="dxa"/>
            <w:vAlign w:val="center"/>
          </w:tcPr>
          <w:p w14:paraId="6B2B73C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7D06236F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6F8A60B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2AAD5560" w14:textId="77777777" w:rsidR="00B26C3C" w:rsidRPr="007F70E6" w:rsidRDefault="007D5EAB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Available m</w:t>
            </w:r>
            <w:r w:rsidR="00B26C3C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aterials available and new ones </w:t>
            </w:r>
            <w:r w:rsidR="00841122">
              <w:rPr>
                <w:rFonts w:ascii="Calibri" w:eastAsia="Calibri" w:hAnsi="Calibri" w:cs="Calibri"/>
                <w:sz w:val="21"/>
                <w:szCs w:val="21"/>
              </w:rPr>
              <w:t>coming in</w:t>
            </w:r>
            <w:r w:rsidR="00841122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B26C3C" w:rsidRPr="007F70E6">
              <w:rPr>
                <w:rFonts w:ascii="Calibri" w:eastAsia="Calibri" w:hAnsi="Calibri" w:cs="Calibri"/>
                <w:sz w:val="21"/>
                <w:szCs w:val="21"/>
              </w:rPr>
              <w:t>2020</w:t>
            </w:r>
            <w:hyperlink w:anchor="AvailableNewMats" w:history="1">
              <w:r w:rsidR="00CF45DD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11</w:t>
              </w:r>
            </w:hyperlink>
          </w:p>
        </w:tc>
        <w:tc>
          <w:tcPr>
            <w:tcW w:w="1085" w:type="dxa"/>
            <w:vAlign w:val="center"/>
          </w:tcPr>
          <w:p w14:paraId="56B1185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0B383994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  <w:vAlign w:val="center"/>
          </w:tcPr>
          <w:p w14:paraId="6490346E" w14:textId="77777777" w:rsidR="00B26C3C" w:rsidRDefault="00B26C3C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t>Materials to Develop</w:t>
            </w:r>
            <w:r w:rsidR="00402ED4">
              <w:t xml:space="preserve"> or </w:t>
            </w:r>
            <w:r>
              <w:t>Adapt</w:t>
            </w:r>
          </w:p>
        </w:tc>
      </w:tr>
      <w:tr w:rsidR="00B26C3C" w14:paraId="62462354" w14:textId="77777777" w:rsidTr="0084282A">
        <w:tc>
          <w:tcPr>
            <w:tcW w:w="470" w:type="dxa"/>
            <w:vAlign w:val="center"/>
          </w:tcPr>
          <w:p w14:paraId="07059F89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7DC60A28" w14:textId="7C140812" w:rsidR="00721DFE" w:rsidRPr="00721DFE" w:rsidRDefault="00B26C3C" w:rsidP="008E2C1D">
            <w:pPr>
              <w:pStyle w:val="TableText"/>
              <w:spacing w:before="80" w:after="80"/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Adapt existing materials for clients/women, including simple, easy-to-read brochures or pamphlets that clearly explain the trial results and what they mean for a woman (if applicable)</w:t>
            </w:r>
          </w:p>
        </w:tc>
        <w:tc>
          <w:tcPr>
            <w:tcW w:w="1576" w:type="dxa"/>
            <w:vAlign w:val="center"/>
          </w:tcPr>
          <w:p w14:paraId="318093FF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Women</w:t>
            </w:r>
          </w:p>
        </w:tc>
        <w:tc>
          <w:tcPr>
            <w:tcW w:w="1576" w:type="dxa"/>
            <w:vAlign w:val="center"/>
          </w:tcPr>
          <w:p w14:paraId="2CBA740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08021AF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53D066B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7D0077A7" w14:textId="77777777" w:rsidR="00B26C3C" w:rsidRPr="007F70E6" w:rsidRDefault="007D5EAB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vailable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materials </w:t>
            </w:r>
            <w:r w:rsidR="00B26C3C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and new ones </w:t>
            </w:r>
            <w:r w:rsidR="00841122">
              <w:rPr>
                <w:rFonts w:ascii="Calibri" w:eastAsia="Calibri" w:hAnsi="Calibri" w:cs="Calibri"/>
                <w:sz w:val="21"/>
                <w:szCs w:val="21"/>
              </w:rPr>
              <w:t>coming in</w:t>
            </w:r>
            <w:r w:rsidR="00841122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B26C3C" w:rsidRPr="007F70E6">
              <w:rPr>
                <w:rFonts w:ascii="Calibri" w:eastAsia="Calibri" w:hAnsi="Calibri" w:cs="Calibri"/>
                <w:sz w:val="21"/>
                <w:szCs w:val="21"/>
              </w:rPr>
              <w:t>202</w:t>
            </w:r>
            <w:r w:rsidR="00CF45DD" w:rsidRPr="007F70E6"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hyperlink w:anchor="AvailableNewMats" w:history="1">
              <w:r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11</w:t>
              </w:r>
            </w:hyperlink>
          </w:p>
        </w:tc>
        <w:tc>
          <w:tcPr>
            <w:tcW w:w="1085" w:type="dxa"/>
            <w:vAlign w:val="center"/>
          </w:tcPr>
          <w:p w14:paraId="15FB3C5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34A40E53" w14:textId="77777777" w:rsidTr="0084282A">
        <w:tc>
          <w:tcPr>
            <w:tcW w:w="470" w:type="dxa"/>
            <w:vAlign w:val="center"/>
          </w:tcPr>
          <w:p w14:paraId="37C62BE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488FF7D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Update information briefs with facts on the ECHO trial, the results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and WHO guidelines (if applicable)</w:t>
            </w:r>
          </w:p>
        </w:tc>
        <w:tc>
          <w:tcPr>
            <w:tcW w:w="1576" w:type="dxa"/>
            <w:vAlign w:val="center"/>
          </w:tcPr>
          <w:p w14:paraId="5623DDA7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Providers</w:t>
            </w:r>
          </w:p>
        </w:tc>
        <w:tc>
          <w:tcPr>
            <w:tcW w:w="1576" w:type="dxa"/>
            <w:vAlign w:val="center"/>
          </w:tcPr>
          <w:p w14:paraId="38FB34BF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8235E8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FED298C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685F998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692B12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3A76A91F" w14:textId="77777777" w:rsidTr="0084282A">
        <w:tc>
          <w:tcPr>
            <w:tcW w:w="470" w:type="dxa"/>
            <w:vAlign w:val="center"/>
          </w:tcPr>
          <w:p w14:paraId="14C64D1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1689058A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Adapt 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standardized HIV risk assessment tool for women to assess their individual risk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 xml:space="preserve"> (should be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made available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 xml:space="preserve"> in printed and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>digital formats)</w:t>
            </w:r>
          </w:p>
        </w:tc>
        <w:tc>
          <w:tcPr>
            <w:tcW w:w="1576" w:type="dxa"/>
            <w:vAlign w:val="center"/>
          </w:tcPr>
          <w:p w14:paraId="21A634DC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Women</w:t>
            </w:r>
          </w:p>
        </w:tc>
        <w:tc>
          <w:tcPr>
            <w:tcW w:w="1576" w:type="dxa"/>
            <w:vAlign w:val="center"/>
          </w:tcPr>
          <w:p w14:paraId="0046987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2F53DE1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3F7B7EB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7FB9AF8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HIV risk assessment tool (</w:t>
            </w:r>
            <w:r w:rsidR="00841122">
              <w:rPr>
                <w:rFonts w:ascii="Calibri" w:eastAsia="Calibri" w:hAnsi="Calibri" w:cs="Calibri"/>
                <w:sz w:val="21"/>
                <w:szCs w:val="21"/>
              </w:rPr>
              <w:t>coming</w:t>
            </w:r>
            <w:r w:rsidR="00841122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September 2019</w:t>
            </w:r>
            <w:r w:rsidR="00CF45DD" w:rsidRPr="007F70E6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hyperlink w:anchor="HIVRiskAssess" w:history="1">
              <w:r w:rsidR="00CF45DD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9</w:t>
              </w:r>
            </w:hyperlink>
          </w:p>
        </w:tc>
        <w:tc>
          <w:tcPr>
            <w:tcW w:w="1085" w:type="dxa"/>
            <w:vAlign w:val="center"/>
          </w:tcPr>
          <w:p w14:paraId="118F1DC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6D85A65D" w14:textId="77777777" w:rsidTr="0084282A">
        <w:tc>
          <w:tcPr>
            <w:tcW w:w="470" w:type="dxa"/>
            <w:vAlign w:val="center"/>
          </w:tcPr>
          <w:p w14:paraId="7542E2D3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2204AD5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Adapt counseling tools and job aids (if applicable)</w:t>
            </w:r>
          </w:p>
        </w:tc>
        <w:tc>
          <w:tcPr>
            <w:tcW w:w="1576" w:type="dxa"/>
            <w:vAlign w:val="center"/>
          </w:tcPr>
          <w:p w14:paraId="2879CF39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Providers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 xml:space="preserve"> and</w:t>
            </w:r>
            <w:r w:rsidR="00DC7719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community health workers</w:t>
            </w:r>
          </w:p>
        </w:tc>
        <w:tc>
          <w:tcPr>
            <w:tcW w:w="1576" w:type="dxa"/>
            <w:vAlign w:val="center"/>
          </w:tcPr>
          <w:p w14:paraId="640F8C8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438F1A8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63FA17D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0C72838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202CB0C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76FB8457" w14:textId="6A47FF80" w:rsidR="00700B95" w:rsidRDefault="00700B95">
      <w:pPr>
        <w:tabs>
          <w:tab w:val="clear" w:pos="1440"/>
        </w:tabs>
        <w:spacing w:after="0" w:line="240" w:lineRule="auto"/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bookmarkStart w:id="61" w:name="_2jxsxqh" w:colFirst="0" w:colLast="0"/>
      <w:bookmarkStart w:id="62" w:name="_Toc7801943"/>
      <w:bookmarkEnd w:id="61"/>
    </w:p>
    <w:p w14:paraId="2A10FEEF" w14:textId="77777777" w:rsidR="0047683D" w:rsidRDefault="0047683D" w:rsidP="00700B95">
      <w:pPr>
        <w:pStyle w:val="Heading2"/>
        <w:spacing w:before="360"/>
      </w:pPr>
      <w:bookmarkStart w:id="63" w:name="_Toc8993121"/>
      <w:bookmarkStart w:id="64" w:name="_Toc8993171"/>
      <w:r>
        <w:t>Actions Important to Consider</w:t>
      </w:r>
      <w:bookmarkEnd w:id="62"/>
      <w:bookmarkEnd w:id="63"/>
      <w:bookmarkEnd w:id="64"/>
    </w:p>
    <w:tbl>
      <w:tblPr>
        <w:tblW w:w="136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485"/>
        <w:gridCol w:w="1576"/>
        <w:gridCol w:w="1576"/>
        <w:gridCol w:w="1576"/>
        <w:gridCol w:w="1577"/>
        <w:gridCol w:w="2335"/>
        <w:gridCol w:w="1085"/>
      </w:tblGrid>
      <w:tr w:rsidR="00042A98" w:rsidRPr="00042A98" w14:paraId="73DCF179" w14:textId="77777777" w:rsidTr="00F176D2">
        <w:trPr>
          <w:tblHeader/>
        </w:trPr>
        <w:tc>
          <w:tcPr>
            <w:tcW w:w="470" w:type="dxa"/>
            <w:shd w:val="clear" w:color="auto" w:fill="002060"/>
            <w:vAlign w:val="center"/>
          </w:tcPr>
          <w:p w14:paraId="6910DE14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  <w:sz w:val="28"/>
              </w:rPr>
              <w:sym w:font="Wingdings" w:char="F0FC"/>
            </w:r>
          </w:p>
        </w:tc>
        <w:tc>
          <w:tcPr>
            <w:tcW w:w="3485" w:type="dxa"/>
            <w:shd w:val="clear" w:color="auto" w:fill="002060"/>
            <w:vAlign w:val="center"/>
          </w:tcPr>
          <w:p w14:paraId="47249B81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Action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626E6F77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Target Audience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41B70CA2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Person/Group Responsible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266C8BFA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Collaborating Partners</w:t>
            </w:r>
          </w:p>
        </w:tc>
        <w:tc>
          <w:tcPr>
            <w:tcW w:w="1577" w:type="dxa"/>
            <w:shd w:val="clear" w:color="auto" w:fill="002060"/>
            <w:vAlign w:val="center"/>
          </w:tcPr>
          <w:p w14:paraId="2D42C997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Resources Required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763C828A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Existing Resources</w:t>
            </w:r>
          </w:p>
        </w:tc>
        <w:tc>
          <w:tcPr>
            <w:tcW w:w="1085" w:type="dxa"/>
            <w:shd w:val="clear" w:color="auto" w:fill="002060"/>
            <w:vAlign w:val="center"/>
          </w:tcPr>
          <w:p w14:paraId="0A68DC6D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Time Frame</w:t>
            </w:r>
          </w:p>
        </w:tc>
      </w:tr>
      <w:tr w:rsidR="00042A98" w14:paraId="7A392530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7E28B1C7" w14:textId="77777777" w:rsidR="00042A98" w:rsidRDefault="00042A98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</w:t>
            </w:r>
          </w:p>
        </w:tc>
      </w:tr>
      <w:tr w:rsidR="00B26C3C" w14:paraId="0B300491" w14:textId="77777777" w:rsidTr="0084282A">
        <w:tc>
          <w:tcPr>
            <w:tcW w:w="470" w:type="dxa"/>
            <w:vAlign w:val="center"/>
          </w:tcPr>
          <w:p w14:paraId="7D54930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309A5A3A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Adapt add-on training module and materials for different 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>groups</w:t>
            </w:r>
            <w:r w:rsidR="0084282A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of health workers (if applicable)</w:t>
            </w:r>
          </w:p>
        </w:tc>
        <w:tc>
          <w:tcPr>
            <w:tcW w:w="1576" w:type="dxa"/>
            <w:vAlign w:val="center"/>
          </w:tcPr>
          <w:p w14:paraId="2C842A54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Providers and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community health workers</w:t>
            </w:r>
          </w:p>
        </w:tc>
        <w:tc>
          <w:tcPr>
            <w:tcW w:w="1576" w:type="dxa"/>
            <w:vAlign w:val="center"/>
          </w:tcPr>
          <w:p w14:paraId="6558A863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540CFEF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7275C1D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2A9B2469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CD0A3F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11277236" w14:textId="77777777" w:rsidTr="0084282A">
        <w:tc>
          <w:tcPr>
            <w:tcW w:w="470" w:type="dxa"/>
            <w:vAlign w:val="center"/>
          </w:tcPr>
          <w:p w14:paraId="4C2BF87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4DE85D4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Integrate ECHO information into existing work and trainings with community influencers such as community health workers, traditional birth attendants, parenting groups</w:t>
            </w:r>
            <w:r w:rsidR="0084282A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and religious groups to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lastRenderedPageBreak/>
              <w:t>disseminate information to women (if applicable)</w:t>
            </w:r>
          </w:p>
        </w:tc>
        <w:tc>
          <w:tcPr>
            <w:tcW w:w="1576" w:type="dxa"/>
            <w:vAlign w:val="center"/>
          </w:tcPr>
          <w:p w14:paraId="66502BE9" w14:textId="77777777" w:rsidR="00B26C3C" w:rsidRPr="007F70E6" w:rsidRDefault="00DC7719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Community health workers and</w:t>
            </w:r>
            <w:r w:rsidR="00B26C3C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religious leaders</w:t>
            </w:r>
          </w:p>
        </w:tc>
        <w:tc>
          <w:tcPr>
            <w:tcW w:w="1576" w:type="dxa"/>
            <w:vAlign w:val="center"/>
          </w:tcPr>
          <w:p w14:paraId="2CB17ACA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2FC05580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09CD93C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1C467C16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57130EB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20AF6832" w14:textId="77777777" w:rsidTr="0084282A">
        <w:tc>
          <w:tcPr>
            <w:tcW w:w="470" w:type="dxa"/>
            <w:vAlign w:val="center"/>
          </w:tcPr>
          <w:p w14:paraId="31552B9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2B759BD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Integrate key messages into existing radio/TV call-in shows and serial drama storylines, especially modeling provider-client dialogue and couple communication</w:t>
            </w:r>
          </w:p>
        </w:tc>
        <w:tc>
          <w:tcPr>
            <w:tcW w:w="1576" w:type="dxa"/>
            <w:vAlign w:val="center"/>
          </w:tcPr>
          <w:p w14:paraId="59E76C9A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Women, male partners</w:t>
            </w:r>
          </w:p>
        </w:tc>
        <w:tc>
          <w:tcPr>
            <w:tcW w:w="1576" w:type="dxa"/>
            <w:vAlign w:val="center"/>
          </w:tcPr>
          <w:p w14:paraId="1E3E3B5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5476776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5FD08B1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5E7563F9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WHO messages (</w:t>
            </w:r>
            <w:r w:rsidR="00841122">
              <w:rPr>
                <w:rFonts w:ascii="Calibri" w:eastAsia="Calibri" w:hAnsi="Calibri" w:cs="Calibri"/>
                <w:sz w:val="21"/>
                <w:szCs w:val="21"/>
              </w:rPr>
              <w:t>coming soon</w:t>
            </w:r>
            <w:r w:rsidR="00CF45DD" w:rsidRPr="007F70E6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hyperlink w:anchor="WHOMsgs" w:history="1">
              <w:r w:rsidR="00CF45DD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6</w:t>
              </w:r>
            </w:hyperlink>
          </w:p>
        </w:tc>
        <w:tc>
          <w:tcPr>
            <w:tcW w:w="1085" w:type="dxa"/>
            <w:vAlign w:val="center"/>
          </w:tcPr>
          <w:p w14:paraId="5889272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6242357C" w14:textId="77777777" w:rsidTr="0084282A">
        <w:tc>
          <w:tcPr>
            <w:tcW w:w="470" w:type="dxa"/>
            <w:vAlign w:val="center"/>
          </w:tcPr>
          <w:p w14:paraId="043D110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35C2B1E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Integrate messages into existing e-learning materials for providers such as training and counseling videos or create new provider training materials as needed</w:t>
            </w:r>
          </w:p>
        </w:tc>
        <w:tc>
          <w:tcPr>
            <w:tcW w:w="1576" w:type="dxa"/>
            <w:vAlign w:val="center"/>
          </w:tcPr>
          <w:p w14:paraId="092FB088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Providers and </w:t>
            </w:r>
            <w:r w:rsidR="00DC7719">
              <w:rPr>
                <w:rFonts w:ascii="Calibri" w:eastAsia="Calibri" w:hAnsi="Calibri" w:cs="Calibri"/>
                <w:sz w:val="21"/>
                <w:szCs w:val="21"/>
              </w:rPr>
              <w:t>community health workers</w:t>
            </w:r>
          </w:p>
        </w:tc>
        <w:tc>
          <w:tcPr>
            <w:tcW w:w="1576" w:type="dxa"/>
            <w:vAlign w:val="center"/>
          </w:tcPr>
          <w:p w14:paraId="0593FB1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91394B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F3D0CA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041AD97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WHO messages (</w:t>
            </w:r>
            <w:r w:rsidR="00841122">
              <w:rPr>
                <w:rFonts w:ascii="Calibri" w:eastAsia="Calibri" w:hAnsi="Calibri" w:cs="Calibri"/>
                <w:sz w:val="21"/>
                <w:szCs w:val="21"/>
              </w:rPr>
              <w:t>coming soon</w:t>
            </w:r>
            <w:r w:rsidR="00CF45DD" w:rsidRPr="007F70E6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hyperlink w:anchor="WHOMsgs" w:history="1">
              <w:r w:rsidR="007D5EAB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6</w:t>
              </w:r>
            </w:hyperlink>
          </w:p>
        </w:tc>
        <w:tc>
          <w:tcPr>
            <w:tcW w:w="1085" w:type="dxa"/>
            <w:vAlign w:val="center"/>
          </w:tcPr>
          <w:p w14:paraId="151503DF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3DF761F3" w14:textId="77777777" w:rsidTr="0084282A">
        <w:tc>
          <w:tcPr>
            <w:tcW w:w="470" w:type="dxa"/>
            <w:vAlign w:val="center"/>
          </w:tcPr>
          <w:p w14:paraId="210ACE16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3690D50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Hold community dialogues in forums where women, men</w:t>
            </w:r>
            <w:r w:rsidR="00375511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and adolescents gather</w:t>
            </w:r>
          </w:p>
        </w:tc>
        <w:tc>
          <w:tcPr>
            <w:tcW w:w="1576" w:type="dxa"/>
            <w:vAlign w:val="center"/>
          </w:tcPr>
          <w:p w14:paraId="6D48EF0A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Women, male partners</w:t>
            </w:r>
          </w:p>
        </w:tc>
        <w:tc>
          <w:tcPr>
            <w:tcW w:w="1576" w:type="dxa"/>
            <w:vAlign w:val="center"/>
          </w:tcPr>
          <w:p w14:paraId="220744C0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0BE545C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75B3B15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09A68D8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55913050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437BB600" w14:textId="77777777" w:rsidTr="0084282A">
        <w:tc>
          <w:tcPr>
            <w:tcW w:w="470" w:type="dxa"/>
            <w:vAlign w:val="center"/>
          </w:tcPr>
          <w:p w14:paraId="56758EE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76F815C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Leverage social media channels to explain  ECHO </w:t>
            </w:r>
            <w:r w:rsidR="00375511">
              <w:rPr>
                <w:rFonts w:ascii="Calibri" w:eastAsia="Calibri" w:hAnsi="Calibri" w:cs="Calibri"/>
                <w:sz w:val="21"/>
                <w:szCs w:val="21"/>
              </w:rPr>
              <w:t xml:space="preserve">trial results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and why it matters (if applicable)</w:t>
            </w:r>
          </w:p>
        </w:tc>
        <w:tc>
          <w:tcPr>
            <w:tcW w:w="1576" w:type="dxa"/>
            <w:vAlign w:val="center"/>
          </w:tcPr>
          <w:p w14:paraId="26682F50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Women, male partners, other key influencers</w:t>
            </w:r>
          </w:p>
        </w:tc>
        <w:tc>
          <w:tcPr>
            <w:tcW w:w="1576" w:type="dxa"/>
            <w:vAlign w:val="center"/>
          </w:tcPr>
          <w:p w14:paraId="05EBD693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439375F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B210675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0D0170C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B512817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7C01E7F3" w14:textId="77777777" w:rsidR="0047683D" w:rsidRDefault="0047683D" w:rsidP="00700B95">
      <w:pPr>
        <w:pStyle w:val="Heading2"/>
        <w:spacing w:before="360"/>
      </w:pPr>
      <w:bookmarkStart w:id="65" w:name="_Toc7801944"/>
      <w:bookmarkStart w:id="66" w:name="_Toc8993122"/>
      <w:bookmarkStart w:id="67" w:name="_Toc8993172"/>
      <w:r>
        <w:t>Other Actions to Consider</w:t>
      </w:r>
      <w:bookmarkEnd w:id="65"/>
      <w:bookmarkEnd w:id="66"/>
      <w:bookmarkEnd w:id="67"/>
    </w:p>
    <w:tbl>
      <w:tblPr>
        <w:tblW w:w="136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485"/>
        <w:gridCol w:w="1576"/>
        <w:gridCol w:w="1576"/>
        <w:gridCol w:w="1576"/>
        <w:gridCol w:w="1577"/>
        <w:gridCol w:w="2335"/>
        <w:gridCol w:w="1085"/>
      </w:tblGrid>
      <w:tr w:rsidR="00042A98" w:rsidRPr="00042A98" w14:paraId="7AEEE024" w14:textId="77777777" w:rsidTr="00F176D2">
        <w:trPr>
          <w:tblHeader/>
        </w:trPr>
        <w:tc>
          <w:tcPr>
            <w:tcW w:w="470" w:type="dxa"/>
            <w:shd w:val="clear" w:color="auto" w:fill="002060"/>
            <w:vAlign w:val="center"/>
          </w:tcPr>
          <w:p w14:paraId="702C6031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  <w:sz w:val="28"/>
              </w:rPr>
              <w:sym w:font="Wingdings" w:char="F0FC"/>
            </w:r>
          </w:p>
        </w:tc>
        <w:tc>
          <w:tcPr>
            <w:tcW w:w="3485" w:type="dxa"/>
            <w:shd w:val="clear" w:color="auto" w:fill="002060"/>
            <w:vAlign w:val="center"/>
          </w:tcPr>
          <w:p w14:paraId="71732F02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Action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6ADF5FA0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Target Audience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16647FBA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Person/Group Responsible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2884CD20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Collaborating Partners</w:t>
            </w:r>
          </w:p>
        </w:tc>
        <w:tc>
          <w:tcPr>
            <w:tcW w:w="1577" w:type="dxa"/>
            <w:shd w:val="clear" w:color="auto" w:fill="002060"/>
            <w:vAlign w:val="center"/>
          </w:tcPr>
          <w:p w14:paraId="09BE1434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Resources Required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5C19BE9E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Existing Resources</w:t>
            </w:r>
          </w:p>
        </w:tc>
        <w:tc>
          <w:tcPr>
            <w:tcW w:w="1085" w:type="dxa"/>
            <w:shd w:val="clear" w:color="auto" w:fill="002060"/>
            <w:vAlign w:val="center"/>
          </w:tcPr>
          <w:p w14:paraId="62B2A849" w14:textId="77777777" w:rsidR="00042A98" w:rsidRPr="00042A98" w:rsidRDefault="00042A98" w:rsidP="00F176D2">
            <w:pPr>
              <w:pStyle w:val="TableText"/>
              <w:jc w:val="center"/>
              <w:rPr>
                <w:color w:val="FFFFFF" w:themeColor="background1"/>
              </w:rPr>
            </w:pPr>
            <w:r w:rsidRPr="00042A98">
              <w:rPr>
                <w:color w:val="FFFFFF" w:themeColor="background1"/>
              </w:rPr>
              <w:t>Time Frame</w:t>
            </w:r>
          </w:p>
        </w:tc>
      </w:tr>
      <w:tr w:rsidR="00042A98" w14:paraId="2DE5BF24" w14:textId="77777777" w:rsidTr="00F176D2">
        <w:tc>
          <w:tcPr>
            <w:tcW w:w="13680" w:type="dxa"/>
            <w:gridSpan w:val="8"/>
            <w:shd w:val="clear" w:color="auto" w:fill="D9D9D9" w:themeFill="background1" w:themeFillShade="D9"/>
          </w:tcPr>
          <w:p w14:paraId="3919CD4C" w14:textId="77777777" w:rsidR="00042A98" w:rsidRDefault="00042A98" w:rsidP="00F176D2">
            <w:pPr>
              <w:pStyle w:val="TableTex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</w:t>
            </w:r>
          </w:p>
        </w:tc>
      </w:tr>
      <w:tr w:rsidR="00B26C3C" w14:paraId="3F434A84" w14:textId="77777777" w:rsidTr="0084282A">
        <w:tc>
          <w:tcPr>
            <w:tcW w:w="470" w:type="dxa"/>
            <w:vAlign w:val="center"/>
          </w:tcPr>
          <w:p w14:paraId="61E29C7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4D98AF7C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Integrate key messages into existing family planning </w:t>
            </w:r>
            <w:r w:rsidR="00375511">
              <w:rPr>
                <w:rFonts w:ascii="Calibri" w:eastAsia="Calibri" w:hAnsi="Calibri" w:cs="Calibri"/>
                <w:sz w:val="21"/>
                <w:szCs w:val="21"/>
              </w:rPr>
              <w:t>mobile health</w:t>
            </w:r>
            <w:r w:rsidR="00375511" w:rsidRPr="007F70E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and web-based platforms (if applicable)</w:t>
            </w:r>
          </w:p>
          <w:p w14:paraId="7590FB5D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56081E63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Women, male partners</w:t>
            </w:r>
          </w:p>
        </w:tc>
        <w:tc>
          <w:tcPr>
            <w:tcW w:w="1576" w:type="dxa"/>
            <w:vAlign w:val="center"/>
          </w:tcPr>
          <w:p w14:paraId="1082A2B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7EA83B43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16F666D0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05D2FB94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WHO messages (</w:t>
            </w:r>
            <w:r w:rsidR="00841122">
              <w:rPr>
                <w:rFonts w:ascii="Calibri" w:eastAsia="Calibri" w:hAnsi="Calibri" w:cs="Calibri"/>
                <w:sz w:val="21"/>
                <w:szCs w:val="21"/>
              </w:rPr>
              <w:t>coming soon</w:t>
            </w:r>
            <w:r w:rsidR="00CF45DD" w:rsidRPr="007F70E6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hyperlink w:anchor="WHOMsgs" w:history="1">
              <w:r w:rsidR="007D5EAB" w:rsidRPr="007D5EAB">
                <w:rPr>
                  <w:rStyle w:val="Hyperlink"/>
                  <w:rFonts w:ascii="Calibri" w:eastAsia="Calibri" w:hAnsi="Calibri" w:cs="Calibri"/>
                  <w:sz w:val="21"/>
                  <w:szCs w:val="21"/>
                  <w:vertAlign w:val="superscript"/>
                </w:rPr>
                <w:t>6</w:t>
              </w:r>
            </w:hyperlink>
          </w:p>
        </w:tc>
        <w:tc>
          <w:tcPr>
            <w:tcW w:w="1085" w:type="dxa"/>
            <w:vAlign w:val="center"/>
          </w:tcPr>
          <w:p w14:paraId="0A0A1138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26C3C" w14:paraId="3B0B4FC8" w14:textId="77777777" w:rsidTr="0084282A">
        <w:tc>
          <w:tcPr>
            <w:tcW w:w="470" w:type="dxa"/>
            <w:vAlign w:val="center"/>
          </w:tcPr>
          <w:p w14:paraId="138E7423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85" w:type="dxa"/>
            <w:vAlign w:val="center"/>
          </w:tcPr>
          <w:p w14:paraId="5B0A0F72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Monitor media reports to counter misinformation and ensure accurate reporting</w:t>
            </w:r>
            <w:r w:rsidR="00375511">
              <w:rPr>
                <w:rFonts w:ascii="Calibri" w:eastAsia="Calibri" w:hAnsi="Calibri" w:cs="Calibri"/>
                <w:sz w:val="21"/>
                <w:szCs w:val="21"/>
              </w:rPr>
              <w:t xml:space="preserve"> focusing on </w:t>
            </w:r>
            <w:r w:rsidRPr="007F70E6">
              <w:rPr>
                <w:rFonts w:ascii="Calibri" w:eastAsia="Calibri" w:hAnsi="Calibri" w:cs="Calibri"/>
                <w:sz w:val="21"/>
                <w:szCs w:val="21"/>
              </w:rPr>
              <w:t>known opposition (if applicable)</w:t>
            </w:r>
          </w:p>
        </w:tc>
        <w:tc>
          <w:tcPr>
            <w:tcW w:w="1576" w:type="dxa"/>
            <w:vAlign w:val="center"/>
          </w:tcPr>
          <w:p w14:paraId="2BFF731D" w14:textId="77777777" w:rsidR="00B26C3C" w:rsidRPr="007F70E6" w:rsidRDefault="00B26C3C" w:rsidP="0084282A">
            <w:pPr>
              <w:pStyle w:val="TableText"/>
              <w:spacing w:before="80" w:after="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F70E6">
              <w:rPr>
                <w:rFonts w:ascii="Calibri" w:eastAsia="Calibri" w:hAnsi="Calibri" w:cs="Calibri"/>
                <w:sz w:val="21"/>
                <w:szCs w:val="21"/>
              </w:rPr>
              <w:t>n/a</w:t>
            </w:r>
          </w:p>
        </w:tc>
        <w:tc>
          <w:tcPr>
            <w:tcW w:w="1576" w:type="dxa"/>
            <w:vAlign w:val="center"/>
          </w:tcPr>
          <w:p w14:paraId="01EFEC31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6C44C04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4926C7F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20590DCB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372ED6E" w14:textId="77777777" w:rsidR="00B26C3C" w:rsidRPr="007F70E6" w:rsidRDefault="00B26C3C" w:rsidP="0084282A">
            <w:pPr>
              <w:pStyle w:val="TableText"/>
              <w:spacing w:before="80" w:after="8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7B853D4E" w14:textId="46EFA702" w:rsidR="00163555" w:rsidRPr="00163555" w:rsidRDefault="00163555" w:rsidP="002B470F"/>
    <w:sectPr w:rsidR="00163555" w:rsidRPr="00163555" w:rsidSect="002B470F">
      <w:headerReference w:type="even" r:id="rId32"/>
      <w:headerReference w:type="default" r:id="rId33"/>
      <w:headerReference w:type="first" r:id="rId3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A86C" w14:textId="77777777" w:rsidR="005F1DC5" w:rsidRDefault="005F1DC5" w:rsidP="00B02D1D">
      <w:r>
        <w:separator/>
      </w:r>
    </w:p>
  </w:endnote>
  <w:endnote w:type="continuationSeparator" w:id="0">
    <w:p w14:paraId="395315B5" w14:textId="77777777" w:rsidR="005F1DC5" w:rsidRDefault="005F1DC5" w:rsidP="00B0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A73D" w14:textId="106A137B" w:rsidR="00C81800" w:rsidRPr="00C81800" w:rsidRDefault="00C81800" w:rsidP="00C81800">
    <w:pPr>
      <w:pStyle w:val="Footer"/>
      <w:tabs>
        <w:tab w:val="left" w:pos="0"/>
        <w:tab w:val="right" w:pos="12960"/>
      </w:tabs>
      <w:rPr>
        <w:b/>
      </w:rPr>
    </w:pPr>
    <w:r w:rsidRPr="00C81800">
      <w:t>Planning and Responding to the Results of the ECHO Trial: A Checklist for Strategic Communication</w:t>
    </w:r>
    <w:r>
      <w:tab/>
    </w:r>
    <w:r w:rsidRPr="004C00CA"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D287" w14:textId="132DFEA7" w:rsidR="002B470F" w:rsidRDefault="002B470F">
    <w:pPr>
      <w:pStyle w:val="Footer"/>
    </w:pPr>
    <w:r w:rsidRPr="002B470F">
      <w:rPr>
        <w:noProof/>
      </w:rPr>
      <w:drawing>
        <wp:anchor distT="0" distB="0" distL="114300" distR="114300" simplePos="0" relativeHeight="251659264" behindDoc="0" locked="0" layoutInCell="1" allowOverlap="1" wp14:anchorId="7EE7494A" wp14:editId="277901BE">
          <wp:simplePos x="0" y="0"/>
          <wp:positionH relativeFrom="margin">
            <wp:posOffset>4697730</wp:posOffset>
          </wp:positionH>
          <wp:positionV relativeFrom="margin">
            <wp:posOffset>8258810</wp:posOffset>
          </wp:positionV>
          <wp:extent cx="1581150" cy="577850"/>
          <wp:effectExtent l="0" t="0" r="6350" b="6350"/>
          <wp:wrapSquare wrapText="bothSides"/>
          <wp:docPr id="1" name="Picture 1" descr="/var/folders/q7/fnwzmg8j3c97nrx_6jtd3kl40000gn/T/com.microsoft.Word/WebArchiveCopyPasteTempFiles/p.jpeg?fv_content=true&amp;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q7/fnwzmg8j3c97nrx_6jtd3kl40000gn/T/com.microsoft.Word/WebArchiveCopyPasteTempFiles/p.jpeg?fv_content=true&amp;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470F">
      <w:rPr>
        <w:noProof/>
      </w:rPr>
      <w:drawing>
        <wp:anchor distT="0" distB="0" distL="114300" distR="114300" simplePos="0" relativeHeight="251660288" behindDoc="0" locked="0" layoutInCell="1" allowOverlap="1" wp14:anchorId="6258C27F" wp14:editId="604DE5E2">
          <wp:simplePos x="0" y="0"/>
          <wp:positionH relativeFrom="margin">
            <wp:posOffset>-342265</wp:posOffset>
          </wp:positionH>
          <wp:positionV relativeFrom="margin">
            <wp:posOffset>8240395</wp:posOffset>
          </wp:positionV>
          <wp:extent cx="1816100" cy="706120"/>
          <wp:effectExtent l="0" t="0" r="0" b="0"/>
          <wp:wrapSquare wrapText="bothSides"/>
          <wp:docPr id="4" name="Picture 4" descr="/var/folders/q7/fnwzmg8j3c97nrx_6jtd3kl40000gn/T/com.microsoft.Word/WebArchiveCopyPasteTempFiles/p.png?fv_content=true&amp;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q7/fnwzmg8j3c97nrx_6jtd3kl40000gn/T/com.microsoft.Word/WebArchiveCopyPasteTempFiles/p.png?fv_content=true&amp;size_mode=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470F">
      <w:rPr>
        <w:noProof/>
      </w:rPr>
      <w:drawing>
        <wp:anchor distT="0" distB="0" distL="114300" distR="114300" simplePos="0" relativeHeight="251661312" behindDoc="0" locked="0" layoutInCell="1" allowOverlap="1" wp14:anchorId="2EFA6D47" wp14:editId="05672047">
          <wp:simplePos x="0" y="0"/>
          <wp:positionH relativeFrom="margin">
            <wp:posOffset>2242686</wp:posOffset>
          </wp:positionH>
          <wp:positionV relativeFrom="margin">
            <wp:posOffset>8282305</wp:posOffset>
          </wp:positionV>
          <wp:extent cx="1644015" cy="557530"/>
          <wp:effectExtent l="0" t="0" r="0" b="1270"/>
          <wp:wrapSquare wrapText="bothSides"/>
          <wp:docPr id="9" name="Picture 9" descr="/var/folders/q7/fnwzmg8j3c97nrx_6jtd3kl40000gn/T/com.microsoft.Word/WebArchiveCopyPasteTempFiles/p.jpeg?fv_content=true&amp;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/var/folders/q7/fnwzmg8j3c97nrx_6jtd3kl40000gn/T/com.microsoft.Word/WebArchiveCopyPasteTempFiles/p.jpeg?fv_content=true&amp;size_mode=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802F" w14:textId="77777777" w:rsidR="00C81800" w:rsidRPr="001A7BA8" w:rsidRDefault="00C81800" w:rsidP="001A7B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F782" w14:textId="3C9ED702" w:rsidR="00C81800" w:rsidRPr="001A7BA8" w:rsidRDefault="00C81800" w:rsidP="00557201">
    <w:pPr>
      <w:pStyle w:val="Footer"/>
      <w:tabs>
        <w:tab w:val="clear" w:pos="1440"/>
        <w:tab w:val="clear" w:pos="4680"/>
        <w:tab w:val="clear" w:pos="9360"/>
        <w:tab w:val="left" w:pos="0"/>
        <w:tab w:val="right" w:pos="13680"/>
      </w:tabs>
    </w:pPr>
    <w:r w:rsidRPr="006514EB">
      <w:t>Planning and Responding to the Results of the ECHO Trial: A Checklist for Strategic Communication</w:t>
    </w:r>
    <w:r>
      <w:tab/>
    </w:r>
    <w:r w:rsidRPr="004C00CA"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8530" w14:textId="77777777" w:rsidR="00C81800" w:rsidRPr="001A7BA8" w:rsidRDefault="00C81800" w:rsidP="00557201">
    <w:pPr>
      <w:pStyle w:val="Footer"/>
      <w:tabs>
        <w:tab w:val="clear" w:pos="1440"/>
        <w:tab w:val="clear" w:pos="4680"/>
        <w:tab w:val="clear" w:pos="9360"/>
        <w:tab w:val="left" w:pos="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09DF" w14:textId="5C3D8AAE" w:rsidR="00C81800" w:rsidRPr="00557201" w:rsidRDefault="00C81800" w:rsidP="00557201">
    <w:pPr>
      <w:pStyle w:val="Footer"/>
      <w:tabs>
        <w:tab w:val="clear" w:pos="1440"/>
        <w:tab w:val="clear" w:pos="4680"/>
        <w:tab w:val="clear" w:pos="9360"/>
        <w:tab w:val="left" w:pos="0"/>
        <w:tab w:val="right" w:pos="13680"/>
      </w:tabs>
    </w:pPr>
    <w:r w:rsidRPr="006514EB">
      <w:t>Planning and Responding to the Results of the ECHO Trial: A Checklist for Strategic Communication</w:t>
    </w:r>
    <w:r>
      <w:tab/>
    </w:r>
    <w:r w:rsidRPr="004C00CA"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23CF" w14:textId="77777777" w:rsidR="00C81800" w:rsidRPr="001A7BA8" w:rsidRDefault="00C81800" w:rsidP="001A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65CC" w14:textId="77777777" w:rsidR="005F1DC5" w:rsidRDefault="005F1DC5" w:rsidP="00B02D1D">
      <w:r>
        <w:separator/>
      </w:r>
    </w:p>
  </w:footnote>
  <w:footnote w:type="continuationSeparator" w:id="0">
    <w:p w14:paraId="7623FB25" w14:textId="77777777" w:rsidR="005F1DC5" w:rsidRDefault="005F1DC5" w:rsidP="00B0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0FD8" w14:textId="6CFA9F36" w:rsidR="005077EE" w:rsidRDefault="005077E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6345" w14:textId="4BD6291F" w:rsidR="005077EE" w:rsidRDefault="005077E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C23E" w14:textId="71F46C31" w:rsidR="005077EE" w:rsidRDefault="005077E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695A" w14:textId="4EEF427A" w:rsidR="005077EE" w:rsidRDefault="005077E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3FD8" w14:textId="73B903A0" w:rsidR="005077EE" w:rsidRDefault="005077E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D7A1" w14:textId="1BCD15C0" w:rsidR="005077EE" w:rsidRDefault="005077EE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1A78" w14:textId="48E77D26" w:rsidR="005077EE" w:rsidRDefault="005077EE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8651" w14:textId="0AD9C9FE" w:rsidR="005077EE" w:rsidRDefault="005077EE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C03B" w14:textId="6026C85F" w:rsidR="00C81800" w:rsidRPr="00EF7682" w:rsidRDefault="00C81800" w:rsidP="00B02D1D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4479" w14:textId="16E28374" w:rsidR="005077EE" w:rsidRDefault="00507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DFBE" w14:textId="65BAD739" w:rsidR="005077EE" w:rsidRDefault="00507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14E" w14:textId="26502DD2" w:rsidR="005077EE" w:rsidRDefault="005077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640A" w14:textId="58946AE0" w:rsidR="005077EE" w:rsidRDefault="005077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6ED7" w14:textId="50D4F1DC" w:rsidR="005077EE" w:rsidRDefault="005077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52D1" w14:textId="4BDF823E" w:rsidR="005077EE" w:rsidRDefault="005077E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806A" w14:textId="443B0D47" w:rsidR="005077EE" w:rsidRDefault="005077E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2CB" w14:textId="2879423F" w:rsidR="005077EE" w:rsidRDefault="005077E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A535" w14:textId="144F60A3" w:rsidR="005077EE" w:rsidRDefault="0050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F7"/>
    <w:multiLevelType w:val="multilevel"/>
    <w:tmpl w:val="CAB05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A213B"/>
    <w:multiLevelType w:val="hybridMultilevel"/>
    <w:tmpl w:val="12F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36F6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87F8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023"/>
    <w:multiLevelType w:val="hybridMultilevel"/>
    <w:tmpl w:val="2FF4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F2F"/>
    <w:multiLevelType w:val="hybridMultilevel"/>
    <w:tmpl w:val="A23C7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1924C24"/>
    <w:multiLevelType w:val="multilevel"/>
    <w:tmpl w:val="739E1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7217A7"/>
    <w:multiLevelType w:val="multilevel"/>
    <w:tmpl w:val="14B6F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D87DFD"/>
    <w:multiLevelType w:val="hybridMultilevel"/>
    <w:tmpl w:val="4C24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B5136"/>
    <w:multiLevelType w:val="multilevel"/>
    <w:tmpl w:val="7274583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C77B18"/>
    <w:multiLevelType w:val="hybridMultilevel"/>
    <w:tmpl w:val="85CA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0913"/>
    <w:multiLevelType w:val="multilevel"/>
    <w:tmpl w:val="B1908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6652D8"/>
    <w:multiLevelType w:val="multilevel"/>
    <w:tmpl w:val="E3D4F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684890"/>
    <w:multiLevelType w:val="hybridMultilevel"/>
    <w:tmpl w:val="0672A2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56D4881"/>
    <w:multiLevelType w:val="hybridMultilevel"/>
    <w:tmpl w:val="777C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36F6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87F8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17D1D"/>
    <w:multiLevelType w:val="multilevel"/>
    <w:tmpl w:val="0DDC0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714C25"/>
    <w:multiLevelType w:val="multilevel"/>
    <w:tmpl w:val="CDFE0088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19006E"/>
    <w:multiLevelType w:val="hybridMultilevel"/>
    <w:tmpl w:val="9BD83DEC"/>
    <w:lvl w:ilvl="0" w:tplc="61AEAD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E1160"/>
    <w:multiLevelType w:val="hybridMultilevel"/>
    <w:tmpl w:val="91D29A78"/>
    <w:lvl w:ilvl="0" w:tplc="0810BB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36F6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87F8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7299"/>
    <w:multiLevelType w:val="multilevel"/>
    <w:tmpl w:val="2E9ED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FC4"/>
    <w:multiLevelType w:val="hybridMultilevel"/>
    <w:tmpl w:val="38904B78"/>
    <w:lvl w:ilvl="0" w:tplc="B602F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7C5F"/>
    <w:multiLevelType w:val="hybridMultilevel"/>
    <w:tmpl w:val="2976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36F6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87F8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A6478"/>
    <w:multiLevelType w:val="multilevel"/>
    <w:tmpl w:val="2EFAA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3D23C4"/>
    <w:multiLevelType w:val="multilevel"/>
    <w:tmpl w:val="9BD60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DA230E"/>
    <w:multiLevelType w:val="multilevel"/>
    <w:tmpl w:val="365CB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B52C38"/>
    <w:multiLevelType w:val="hybridMultilevel"/>
    <w:tmpl w:val="EE4EA7A4"/>
    <w:lvl w:ilvl="0" w:tplc="1902C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F35939"/>
    <w:multiLevelType w:val="hybridMultilevel"/>
    <w:tmpl w:val="62A8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665E7"/>
    <w:multiLevelType w:val="hybridMultilevel"/>
    <w:tmpl w:val="43E4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62152"/>
    <w:multiLevelType w:val="hybridMultilevel"/>
    <w:tmpl w:val="4BA42996"/>
    <w:lvl w:ilvl="0" w:tplc="3418E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B4990"/>
    <w:multiLevelType w:val="multilevel"/>
    <w:tmpl w:val="9522C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F27E8E"/>
    <w:multiLevelType w:val="multilevel"/>
    <w:tmpl w:val="A9161D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1027BB"/>
    <w:multiLevelType w:val="hybridMultilevel"/>
    <w:tmpl w:val="B98CC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36F6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87F8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66021"/>
    <w:multiLevelType w:val="hybridMultilevel"/>
    <w:tmpl w:val="91EE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8080" w:themeColor="background1" w:themeShade="80"/>
      </w:rPr>
    </w:lvl>
    <w:lvl w:ilvl="2" w:tplc="87F8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7"/>
  </w:num>
  <w:num w:numId="5">
    <w:abstractNumId w:val="5"/>
  </w:num>
  <w:num w:numId="6">
    <w:abstractNumId w:val="7"/>
  </w:num>
  <w:num w:numId="7">
    <w:abstractNumId w:val="13"/>
  </w:num>
  <w:num w:numId="8">
    <w:abstractNumId w:val="21"/>
  </w:num>
  <w:num w:numId="9">
    <w:abstractNumId w:val="9"/>
  </w:num>
  <w:num w:numId="10">
    <w:abstractNumId w:val="27"/>
  </w:num>
  <w:num w:numId="11">
    <w:abstractNumId w:val="20"/>
  </w:num>
  <w:num w:numId="12">
    <w:abstractNumId w:val="10"/>
  </w:num>
  <w:num w:numId="13">
    <w:abstractNumId w:val="4"/>
  </w:num>
  <w:num w:numId="14">
    <w:abstractNumId w:val="28"/>
  </w:num>
  <w:num w:numId="15">
    <w:abstractNumId w:val="14"/>
  </w:num>
  <w:num w:numId="16">
    <w:abstractNumId w:val="1"/>
  </w:num>
  <w:num w:numId="17">
    <w:abstractNumId w:val="12"/>
  </w:num>
  <w:num w:numId="18">
    <w:abstractNumId w:val="30"/>
  </w:num>
  <w:num w:numId="19">
    <w:abstractNumId w:val="18"/>
  </w:num>
  <w:num w:numId="20">
    <w:abstractNumId w:val="26"/>
  </w:num>
  <w:num w:numId="21">
    <w:abstractNumId w:val="29"/>
  </w:num>
  <w:num w:numId="22">
    <w:abstractNumId w:val="19"/>
  </w:num>
  <w:num w:numId="23">
    <w:abstractNumId w:val="23"/>
  </w:num>
  <w:num w:numId="24">
    <w:abstractNumId w:val="8"/>
  </w:num>
  <w:num w:numId="25">
    <w:abstractNumId w:val="15"/>
  </w:num>
  <w:num w:numId="26">
    <w:abstractNumId w:val="23"/>
    <w:lvlOverride w:ilvl="0">
      <w:startOverride w:val="1"/>
    </w:lvlOverride>
  </w:num>
  <w:num w:numId="27">
    <w:abstractNumId w:val="11"/>
  </w:num>
  <w:num w:numId="28">
    <w:abstractNumId w:val="3"/>
  </w:num>
  <w:num w:numId="29">
    <w:abstractNumId w:val="0"/>
  </w:num>
  <w:num w:numId="30">
    <w:abstractNumId w:val="2"/>
  </w:num>
  <w:num w:numId="31">
    <w:abstractNumId w:val="24"/>
  </w:num>
  <w:num w:numId="32">
    <w:abstractNumId w:val="25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00A7D"/>
    <w:rsid w:val="00042A98"/>
    <w:rsid w:val="000A4DC5"/>
    <w:rsid w:val="000B3CC9"/>
    <w:rsid w:val="000E5D2D"/>
    <w:rsid w:val="000F2690"/>
    <w:rsid w:val="000F62FE"/>
    <w:rsid w:val="00100B33"/>
    <w:rsid w:val="00111169"/>
    <w:rsid w:val="00111E50"/>
    <w:rsid w:val="001164A3"/>
    <w:rsid w:val="0013656D"/>
    <w:rsid w:val="00154D15"/>
    <w:rsid w:val="00155B08"/>
    <w:rsid w:val="00163555"/>
    <w:rsid w:val="00182C14"/>
    <w:rsid w:val="001A7BA8"/>
    <w:rsid w:val="001B3E58"/>
    <w:rsid w:val="00204597"/>
    <w:rsid w:val="00205C0F"/>
    <w:rsid w:val="002145BC"/>
    <w:rsid w:val="00234D30"/>
    <w:rsid w:val="00254E6E"/>
    <w:rsid w:val="00295C85"/>
    <w:rsid w:val="002969CD"/>
    <w:rsid w:val="002B470F"/>
    <w:rsid w:val="002E5D29"/>
    <w:rsid w:val="0032098B"/>
    <w:rsid w:val="00356F87"/>
    <w:rsid w:val="00372BD6"/>
    <w:rsid w:val="00375511"/>
    <w:rsid w:val="00393814"/>
    <w:rsid w:val="003A79FA"/>
    <w:rsid w:val="003B5D38"/>
    <w:rsid w:val="003D1517"/>
    <w:rsid w:val="003D1E81"/>
    <w:rsid w:val="00401EE6"/>
    <w:rsid w:val="00402ED4"/>
    <w:rsid w:val="0041271E"/>
    <w:rsid w:val="00415A6D"/>
    <w:rsid w:val="00445924"/>
    <w:rsid w:val="00460ADD"/>
    <w:rsid w:val="004751E4"/>
    <w:rsid w:val="0047683D"/>
    <w:rsid w:val="00494E38"/>
    <w:rsid w:val="004B47B2"/>
    <w:rsid w:val="004E56E4"/>
    <w:rsid w:val="004E74FD"/>
    <w:rsid w:val="005077EE"/>
    <w:rsid w:val="0051147E"/>
    <w:rsid w:val="00556594"/>
    <w:rsid w:val="00557201"/>
    <w:rsid w:val="005F10A2"/>
    <w:rsid w:val="005F1DC5"/>
    <w:rsid w:val="00622F14"/>
    <w:rsid w:val="0065675D"/>
    <w:rsid w:val="00677E56"/>
    <w:rsid w:val="00680F3F"/>
    <w:rsid w:val="006866AC"/>
    <w:rsid w:val="00700B95"/>
    <w:rsid w:val="00721DFE"/>
    <w:rsid w:val="00747182"/>
    <w:rsid w:val="007503FE"/>
    <w:rsid w:val="0076125D"/>
    <w:rsid w:val="007673A9"/>
    <w:rsid w:val="0077391F"/>
    <w:rsid w:val="0077541F"/>
    <w:rsid w:val="007A1A82"/>
    <w:rsid w:val="007B55F2"/>
    <w:rsid w:val="007D5EAB"/>
    <w:rsid w:val="007E1FBF"/>
    <w:rsid w:val="007E7B66"/>
    <w:rsid w:val="007F1CC5"/>
    <w:rsid w:val="007F70E6"/>
    <w:rsid w:val="007F7229"/>
    <w:rsid w:val="00817229"/>
    <w:rsid w:val="00827085"/>
    <w:rsid w:val="00835595"/>
    <w:rsid w:val="00841122"/>
    <w:rsid w:val="0084282A"/>
    <w:rsid w:val="00892D0A"/>
    <w:rsid w:val="008C6E35"/>
    <w:rsid w:val="008C7EE3"/>
    <w:rsid w:val="008D7D55"/>
    <w:rsid w:val="008E2C1D"/>
    <w:rsid w:val="008E38DB"/>
    <w:rsid w:val="00907819"/>
    <w:rsid w:val="00991DDF"/>
    <w:rsid w:val="009D2E90"/>
    <w:rsid w:val="009F09BC"/>
    <w:rsid w:val="00A14F8B"/>
    <w:rsid w:val="00A20267"/>
    <w:rsid w:val="00A35213"/>
    <w:rsid w:val="00A74A10"/>
    <w:rsid w:val="00A75449"/>
    <w:rsid w:val="00A90C92"/>
    <w:rsid w:val="00AB3BA1"/>
    <w:rsid w:val="00AB532F"/>
    <w:rsid w:val="00AF0BBC"/>
    <w:rsid w:val="00B02D1D"/>
    <w:rsid w:val="00B26C3C"/>
    <w:rsid w:val="00B45B53"/>
    <w:rsid w:val="00BA5A2C"/>
    <w:rsid w:val="00BC10D5"/>
    <w:rsid w:val="00BE10FC"/>
    <w:rsid w:val="00C12BF4"/>
    <w:rsid w:val="00C30D7B"/>
    <w:rsid w:val="00C43994"/>
    <w:rsid w:val="00C4433A"/>
    <w:rsid w:val="00C443FB"/>
    <w:rsid w:val="00C81800"/>
    <w:rsid w:val="00C93156"/>
    <w:rsid w:val="00CA6EE6"/>
    <w:rsid w:val="00CE0F18"/>
    <w:rsid w:val="00CE1B39"/>
    <w:rsid w:val="00CE1BD6"/>
    <w:rsid w:val="00CE6BC7"/>
    <w:rsid w:val="00CF45DD"/>
    <w:rsid w:val="00D6617E"/>
    <w:rsid w:val="00D67121"/>
    <w:rsid w:val="00D855BC"/>
    <w:rsid w:val="00D96F72"/>
    <w:rsid w:val="00DC0116"/>
    <w:rsid w:val="00DC7719"/>
    <w:rsid w:val="00DD0B0D"/>
    <w:rsid w:val="00EA391A"/>
    <w:rsid w:val="00EB73DD"/>
    <w:rsid w:val="00EB7D77"/>
    <w:rsid w:val="00EF7682"/>
    <w:rsid w:val="00F176D2"/>
    <w:rsid w:val="00F9425F"/>
    <w:rsid w:val="00F96E63"/>
    <w:rsid w:val="00FA06B9"/>
    <w:rsid w:val="00FA7B31"/>
    <w:rsid w:val="00FB429C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13A1"/>
  <w15:docId w15:val="{7664EA77-8A53-7A4D-83D3-42A841B6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D1D"/>
    <w:pPr>
      <w:tabs>
        <w:tab w:val="left" w:pos="1440"/>
      </w:tabs>
      <w:spacing w:after="200" w:line="288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71E"/>
    <w:pPr>
      <w:spacing w:before="480" w:after="120"/>
      <w:outlineLvl w:val="0"/>
    </w:pPr>
    <w:rPr>
      <w:rFonts w:asciiTheme="majorHAnsi" w:hAnsiTheme="majorHAnsi" w:cstheme="majorHAnsi"/>
      <w:color w:val="00B0F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71E"/>
    <w:pPr>
      <w:spacing w:after="60"/>
      <w:outlineLvl w:val="1"/>
    </w:pPr>
    <w:rPr>
      <w:rFonts w:asciiTheme="majorHAnsi" w:hAnsiTheme="majorHAnsi" w:cstheme="majorHAnsi"/>
      <w:b/>
      <w:color w:val="808080" w:themeColor="background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6AC"/>
    <w:pPr>
      <w:spacing w:after="120" w:line="240" w:lineRule="auto"/>
      <w:outlineLvl w:val="2"/>
    </w:pPr>
    <w:rPr>
      <w:rFonts w:cstheme="minorHAnsi"/>
      <w:color w:val="808080" w:themeColor="background1" w:themeShade="8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866AC"/>
    <w:pPr>
      <w:outlineLvl w:val="3"/>
    </w:pPr>
    <w:rPr>
      <w:b/>
      <w:color w:val="00B0F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6617E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267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0267"/>
  </w:style>
  <w:style w:type="paragraph" w:styleId="Footer">
    <w:name w:val="footer"/>
    <w:basedOn w:val="Normal"/>
    <w:link w:val="FooterChar"/>
    <w:uiPriority w:val="99"/>
    <w:unhideWhenUsed/>
    <w:rsid w:val="00A2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67"/>
  </w:style>
  <w:style w:type="character" w:customStyle="1" w:styleId="Heading1Char">
    <w:name w:val="Heading 1 Char"/>
    <w:basedOn w:val="DefaultParagraphFont"/>
    <w:link w:val="Heading1"/>
    <w:uiPriority w:val="9"/>
    <w:rsid w:val="0041271E"/>
    <w:rPr>
      <w:rFonts w:asciiTheme="majorHAnsi" w:hAnsiTheme="majorHAnsi" w:cstheme="majorHAnsi"/>
      <w:color w:val="00B0F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271E"/>
    <w:rPr>
      <w:rFonts w:asciiTheme="majorHAnsi" w:hAnsiTheme="majorHAnsi" w:cstheme="majorHAnsi"/>
      <w:b/>
      <w:color w:val="808080" w:themeColor="background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66AC"/>
    <w:rPr>
      <w:rFonts w:cstheme="minorHAnsi"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6866AC"/>
    <w:rPr>
      <w:rFonts w:cstheme="minorHAnsi"/>
      <w:b/>
      <w:color w:val="00B0F0"/>
    </w:rPr>
  </w:style>
  <w:style w:type="paragraph" w:styleId="Title">
    <w:name w:val="Title"/>
    <w:basedOn w:val="TitlePage1"/>
    <w:next w:val="Normal"/>
    <w:link w:val="TitleChar"/>
    <w:uiPriority w:val="10"/>
    <w:qFormat/>
    <w:rsid w:val="00B02D1D"/>
  </w:style>
  <w:style w:type="character" w:customStyle="1" w:styleId="TitleChar">
    <w:name w:val="Title Char"/>
    <w:basedOn w:val="DefaultParagraphFont"/>
    <w:link w:val="Title"/>
    <w:uiPriority w:val="10"/>
    <w:rsid w:val="00B02D1D"/>
    <w:rPr>
      <w:rFonts w:cs="Calibri (Body)"/>
      <w:b/>
      <w:noProof/>
      <w:color w:val="002060"/>
      <w:sz w:val="72"/>
    </w:rPr>
  </w:style>
  <w:style w:type="paragraph" w:styleId="ListParagraph">
    <w:name w:val="List Paragraph"/>
    <w:aliases w:val="Bullets"/>
    <w:basedOn w:val="Normal"/>
    <w:uiPriority w:val="34"/>
    <w:qFormat/>
    <w:rsid w:val="00AF0BBC"/>
    <w:pPr>
      <w:numPr>
        <w:numId w:val="2"/>
      </w:numPr>
      <w:spacing w:after="40"/>
    </w:pPr>
  </w:style>
  <w:style w:type="paragraph" w:customStyle="1" w:styleId="TitlePage1">
    <w:name w:val="TitlePage 1"/>
    <w:link w:val="TitlePage1Char"/>
    <w:rsid w:val="00B02D1D"/>
    <w:rPr>
      <w:rFonts w:cs="Calibri (Body)"/>
      <w:b/>
      <w:noProof/>
      <w:color w:val="002060"/>
      <w:sz w:val="72"/>
      <w:shd w:val="clear" w:color="auto" w:fill="FFFFFF"/>
    </w:rPr>
  </w:style>
  <w:style w:type="paragraph" w:customStyle="1" w:styleId="TitlePage2">
    <w:name w:val="TitlePage2"/>
    <w:link w:val="TitlePage2Char"/>
    <w:rsid w:val="00B02D1D"/>
    <w:pPr>
      <w:spacing w:after="160" w:line="259" w:lineRule="auto"/>
    </w:pPr>
    <w:rPr>
      <w:rFonts w:cs="Calibri (Body)"/>
      <w:b/>
      <w:noProof/>
      <w:color w:val="00B0F0"/>
      <w:sz w:val="54"/>
      <w:szCs w:val="54"/>
      <w:shd w:val="clear" w:color="auto" w:fill="FFFFFF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Page1Char">
    <w:name w:val="TitlePage 1 Char"/>
    <w:basedOn w:val="DefaultParagraphFont"/>
    <w:link w:val="TitlePage1"/>
    <w:rsid w:val="00B02D1D"/>
    <w:rPr>
      <w:rFonts w:cs="Calibri (Body)"/>
      <w:b/>
      <w:noProof/>
      <w:color w:val="002060"/>
      <w:sz w:val="72"/>
    </w:rPr>
  </w:style>
  <w:style w:type="paragraph" w:customStyle="1" w:styleId="Subtitle2">
    <w:name w:val="Subtitle 2"/>
    <w:link w:val="Subtitle2Char"/>
    <w:qFormat/>
    <w:rsid w:val="00B02D1D"/>
    <w:pPr>
      <w:tabs>
        <w:tab w:val="left" w:pos="1350"/>
      </w:tabs>
      <w:spacing w:line="360" w:lineRule="auto"/>
    </w:pPr>
    <w:rPr>
      <w:rFonts w:cstheme="minorHAnsi"/>
      <w:noProof/>
      <w:color w:val="002060"/>
      <w:kern w:val="32"/>
      <w:sz w:val="20"/>
      <w:shd w:val="clear" w:color="auto" w:fill="FFFFFF"/>
    </w:rPr>
  </w:style>
  <w:style w:type="character" w:customStyle="1" w:styleId="TitlePage2Char">
    <w:name w:val="TitlePage2 Char"/>
    <w:basedOn w:val="DefaultParagraphFont"/>
    <w:link w:val="TitlePage2"/>
    <w:rsid w:val="00B02D1D"/>
    <w:rPr>
      <w:rFonts w:cs="Calibri (Body)"/>
      <w:b/>
      <w:noProof/>
      <w:color w:val="00B0F0"/>
      <w:sz w:val="54"/>
      <w:szCs w:val="54"/>
      <w14:textOutline w14:w="9525" w14:cap="rnd" w14:cmpd="sng" w14:algn="ctr">
        <w14:noFill/>
        <w14:prstDash w14:val="solid"/>
        <w14:bevel/>
      </w14:textOutline>
    </w:rPr>
  </w:style>
  <w:style w:type="character" w:customStyle="1" w:styleId="Subtitle2Char">
    <w:name w:val="Subtitle 2 Char"/>
    <w:basedOn w:val="DefaultParagraphFont"/>
    <w:link w:val="Subtitle2"/>
    <w:rsid w:val="00B02D1D"/>
    <w:rPr>
      <w:rFonts w:cstheme="minorHAnsi"/>
      <w:noProof/>
      <w:color w:val="002060"/>
      <w:kern w:val="32"/>
      <w:sz w:val="20"/>
    </w:rPr>
  </w:style>
  <w:style w:type="paragraph" w:styleId="Subtitle">
    <w:name w:val="Subtitle"/>
    <w:basedOn w:val="TitlePage2"/>
    <w:next w:val="Normal"/>
    <w:link w:val="SubtitleChar"/>
    <w:uiPriority w:val="11"/>
    <w:qFormat/>
    <w:rsid w:val="00B02D1D"/>
  </w:style>
  <w:style w:type="character" w:customStyle="1" w:styleId="SubtitleChar">
    <w:name w:val="Subtitle Char"/>
    <w:basedOn w:val="DefaultParagraphFont"/>
    <w:link w:val="Subtitle"/>
    <w:uiPriority w:val="11"/>
    <w:rsid w:val="00B02D1D"/>
    <w:rPr>
      <w:rFonts w:cs="Calibri (Body)"/>
      <w:b/>
      <w:noProof/>
      <w:color w:val="00B0F0"/>
      <w:sz w:val="54"/>
      <w:szCs w:val="54"/>
      <w14:textOutline w14:w="9525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E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6617E"/>
    <w:rPr>
      <w:b/>
      <w:i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E1BD6"/>
    <w:pPr>
      <w:tabs>
        <w:tab w:val="clear" w:pos="1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617E"/>
    <w:pPr>
      <w:tabs>
        <w:tab w:val="clear" w:pos="144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1BD6"/>
    <w:pPr>
      <w:tabs>
        <w:tab w:val="clear" w:pos="144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661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0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9F09BC"/>
    <w:pPr>
      <w:tabs>
        <w:tab w:val="left" w:pos="1440"/>
      </w:tabs>
    </w:pPr>
    <w:rPr>
      <w:sz w:val="22"/>
    </w:rPr>
  </w:style>
  <w:style w:type="paragraph" w:customStyle="1" w:styleId="TableTitle">
    <w:name w:val="Table Title"/>
    <w:basedOn w:val="Normal"/>
    <w:qFormat/>
    <w:rsid w:val="0076125D"/>
    <w:pPr>
      <w:spacing w:after="0" w:line="240" w:lineRule="auto"/>
      <w:jc w:val="center"/>
    </w:pPr>
    <w:rPr>
      <w:color w:val="FFFFFF" w:themeColor="background1"/>
    </w:rPr>
  </w:style>
  <w:style w:type="paragraph" w:customStyle="1" w:styleId="ColumnTitle">
    <w:name w:val="Column Title"/>
    <w:qFormat/>
    <w:rsid w:val="009F09BC"/>
    <w:pPr>
      <w:spacing w:before="40" w:after="40"/>
    </w:pPr>
    <w:rPr>
      <w:sz w:val="22"/>
    </w:rPr>
  </w:style>
  <w:style w:type="paragraph" w:customStyle="1" w:styleId="TableText">
    <w:name w:val="Table Text"/>
    <w:qFormat/>
    <w:rsid w:val="009F09BC"/>
    <w:pPr>
      <w:spacing w:before="40" w:after="40"/>
    </w:pPr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9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F8B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10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7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06B9"/>
    <w:pPr>
      <w:tabs>
        <w:tab w:val="clear" w:pos="1440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table" w:styleId="GridTable4-Accent1">
    <w:name w:val="Grid Table 4 Accent 1"/>
    <w:basedOn w:val="TableNormal"/>
    <w:uiPriority w:val="49"/>
    <w:rsid w:val="00100B3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fontTable" Target="fontTable.xml"/><Relationship Id="rId8" Type="http://schemas.openxmlformats.org/officeDocument/2006/relationships/hyperlink" Target="https://resultsforinformedchoice.org/countryplannin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A808FD-E8DB-C141-BB7B-09EED0BA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Aguilar</dc:creator>
  <cp:lastModifiedBy>Joanna Skinner</cp:lastModifiedBy>
  <cp:revision>4</cp:revision>
  <dcterms:created xsi:type="dcterms:W3CDTF">2019-05-21T18:56:00Z</dcterms:created>
  <dcterms:modified xsi:type="dcterms:W3CDTF">2019-05-21T19:54:00Z</dcterms:modified>
</cp:coreProperties>
</file>